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66" w:rsidRPr="00E64266" w:rsidRDefault="00E64266" w:rsidP="00E642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E642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I. Jenseits von Gut und Böse</w:t>
      </w:r>
    </w:p>
    <w:p w:rsidR="00E64266" w:rsidRPr="00E64266" w:rsidRDefault="00E64266" w:rsidP="00E642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E64266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1. Sein-Sollen-Fehlschluss</w:t>
      </w:r>
    </w:p>
    <w:p w:rsidR="00E64266" w:rsidRPr="00E64266" w:rsidRDefault="00E64266" w:rsidP="00E64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4266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Nur aus empirisch, ontologischen Fakten kann man nicht direkt auf normative Gebote, Maßstäbe oder Ziele schließen. Ein solcher Schluss setzt stets eine bereits normative Prämisse voraus.</w:t>
      </w:r>
      <w:r w:rsidRPr="00E6426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Pr="00E6426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Was heißt das nun? Von dem medizinischen Umstand „der Mensch stirbt ohne Kopf“ </w:t>
      </w:r>
      <w:r w:rsidRPr="00E64266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(deskriptive Prämisse)</w:t>
      </w:r>
      <w:r w:rsidRPr="00E6426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kann logisch nicht auf „Man soll Menschen nicht köpfen“ </w:t>
      </w:r>
      <w:r w:rsidRPr="00E64266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(normative Konklusion)</w:t>
      </w:r>
      <w:r w:rsidRPr="00E6426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geschlossen werden, ohne z.B.: „es ist falsch, Menschen zu töten.“ </w:t>
      </w:r>
      <w:r w:rsidRPr="00E64266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(normative Prämisse)</w:t>
      </w:r>
      <w:r w:rsidRPr="00E6426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zwischenzuschalten. Oder aus der Feststellung „mich blendet die Sonne“ </w:t>
      </w:r>
      <w:r w:rsidRPr="00E64266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(deskriptive Prämisse)</w:t>
      </w:r>
      <w:r w:rsidRPr="00E6426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geht nicht „Ich sollte meinen Blick von der Sonne abwenden.“ </w:t>
      </w:r>
      <w:r w:rsidRPr="00E64266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(normative Konklusion)</w:t>
      </w:r>
      <w:r w:rsidRPr="00E6426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hervor, ohne eine Annahme wie beispielsweise „es ist nicht gut, wenn mich die Sonne blendet.“ </w:t>
      </w:r>
      <w:r w:rsidRPr="00E64266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(normative Prämisse).</w:t>
      </w:r>
      <w:r w:rsidRPr="00E6426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E64266" w:rsidRPr="00E64266" w:rsidRDefault="00E64266" w:rsidP="00E64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4266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 </w:t>
      </w:r>
      <w:r w:rsidRPr="00E6426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E64266" w:rsidRPr="00E64266" w:rsidRDefault="00E64266" w:rsidP="00E64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426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Doch auch wenn aus dem Sein kein zwingend Sollen folgt, kann andererseits das Gegenteil auch nicht korrekt sein. Es gibt Richtlinien, Präferenzen, Gesetze, Dränge, Verbote usw., - Sollen das dem Sein entspringt.</w:t>
      </w:r>
      <w:r w:rsidRPr="00E6426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Pr="00E64266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Doch woher kommt Wertung?</w:t>
      </w:r>
      <w:r w:rsidRPr="00E6426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E64266" w:rsidRPr="00E64266" w:rsidRDefault="00E64266" w:rsidP="00E642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E64266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II. Beobachtungen</w:t>
      </w:r>
    </w:p>
    <w:p w:rsidR="00E64266" w:rsidRPr="00E64266" w:rsidRDefault="00E64266" w:rsidP="00E64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4266">
        <w:rPr>
          <w:rFonts w:ascii="Arial" w:eastAsia="Times New Roman" w:hAnsi="Arial" w:cs="Arial"/>
          <w:color w:val="000000"/>
          <w:sz w:val="20"/>
          <w:szCs w:val="20"/>
        </w:rPr>
        <w:t>Trete ich auf einen Kieselstein, ist ihm das nicht einmal</w:t>
      </w:r>
      <w:r w:rsidRPr="00E6426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E64266">
        <w:rPr>
          <w:rFonts w:ascii="Arial" w:eastAsia="Times New Roman" w:hAnsi="Arial" w:cs="Arial"/>
          <w:color w:val="FFC000"/>
          <w:sz w:val="20"/>
          <w:szCs w:val="20"/>
        </w:rPr>
        <w:t>gleichgültig</w:t>
      </w:r>
      <w:r w:rsidRPr="00E6426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Ich könnte ihn auch streicheln und in den Arm nehmen, er würde dies überhaupt nicht registrieren. </w:t>
      </w:r>
      <w:r w:rsidRPr="00E64266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Von einem Stein kann also keine Wertung ausgehen.</w:t>
      </w:r>
      <w:r w:rsidRPr="00E6426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E64266">
        <w:rPr>
          <w:rFonts w:ascii="Arial" w:hAnsi="Arial" w:cs="Arial"/>
          <w:color w:val="000000"/>
          <w:sz w:val="20"/>
          <w:szCs w:val="20"/>
        </w:rPr>
        <w:t>Würde ich nun auch einem Roboter auf seine taktilen Sensoren treten, könnte dieser meinen Tritt zwar registrieren. Unbelebte Maschinen können Reize (z.B.: Luftdruckschwankung) einem „Sachverhalt“ (z.B.: laut) zuordnen. Jedoch verarbeitet eine Maschine dabei stets nur Informationen und</w:t>
      </w:r>
      <w:r w:rsidRPr="00E64266">
        <w:rPr>
          <w:rFonts w:ascii="Arial" w:hAnsi="Arial" w:cs="Arial"/>
          <w:sz w:val="20"/>
          <w:szCs w:val="20"/>
        </w:rPr>
        <w:t xml:space="preserve"> </w:t>
      </w:r>
      <w:hyperlink r:id="rId6" w:tgtFrame="" w:history="1">
        <w:r w:rsidRPr="00E64266">
          <w:rPr>
            <w:rFonts w:ascii="Arial" w:hAnsi="Arial" w:cs="Arial"/>
            <w:color w:val="0000FF"/>
            <w:sz w:val="20"/>
            <w:szCs w:val="20"/>
            <w:u w:val="single"/>
          </w:rPr>
          <w:t>nimmt selbst keine laute Tonerscheinung wahr</w:t>
        </w:r>
      </w:hyperlink>
      <w:r w:rsidRPr="00E64266">
        <w:rPr>
          <w:rFonts w:ascii="Arial" w:hAnsi="Arial" w:cs="Arial"/>
          <w:color w:val="000000"/>
          <w:sz w:val="20"/>
          <w:szCs w:val="20"/>
        </w:rPr>
        <w:t>. </w:t>
      </w:r>
      <w:r w:rsidRPr="00E64266">
        <w:rPr>
          <w:rFonts w:ascii="Arial" w:hAnsi="Arial" w:cs="Arial"/>
          <w:b/>
          <w:bCs/>
          <w:color w:val="000000"/>
          <w:sz w:val="20"/>
          <w:szCs w:val="20"/>
        </w:rPr>
        <w:t>Auch von einem</w:t>
      </w:r>
      <w:r w:rsidRPr="00E6426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266">
        <w:rPr>
          <w:rFonts w:ascii="Arial" w:hAnsi="Arial" w:cs="Arial"/>
          <w:b/>
          <w:bCs/>
          <w:color w:val="000000"/>
          <w:sz w:val="20"/>
          <w:szCs w:val="20"/>
        </w:rPr>
        <w:t>Roboter kann keine Wertung ausgehen. </w:t>
      </w:r>
      <w:r w:rsidRPr="00E6426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Wenn ich aber einen Menschen oder ein Tier trete, empfindet er dies</w:t>
      </w:r>
      <w:r w:rsidRPr="00E6426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Pr="00E64266">
        <w:rPr>
          <w:rFonts w:ascii="Arial" w:eastAsia="Times New Roman" w:hAnsi="Arial" w:cs="Arial"/>
          <w:i/>
          <w:iCs/>
          <w:color w:val="333333"/>
          <w:sz w:val="20"/>
          <w:szCs w:val="20"/>
          <w:lang w:eastAsia="de-DE"/>
        </w:rPr>
        <w:t>-</w:t>
      </w:r>
      <w:r w:rsidRPr="00E6426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Pr="00E6426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wahrscheinlich als unangenehm. Vielleicht sagt er mir auch, dass es falsch ist was ich mache.</w:t>
      </w:r>
      <w:r w:rsidRPr="00E6426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Pr="00E64266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Es kann ergo eine Wertung von Mensch und Tier ausgehen</w:t>
      </w:r>
      <w:r w:rsidRPr="00E6426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  <w:r w:rsidRPr="00E6426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E64266" w:rsidRPr="00E64266" w:rsidRDefault="00E64266" w:rsidP="00E642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E64266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III. Schlussfolgerung</w:t>
      </w:r>
    </w:p>
    <w:p w:rsidR="00E64266" w:rsidRPr="00E64266" w:rsidRDefault="00E64266" w:rsidP="00E64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426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Wenn wir nun wissen wollen woher jegliche Wertung - und damit alle Vorstellung von Gut und Böse, Richtig oder Falsch – kommt, können wir uns zunächst einmal fragen Wer wertet. Was unterscheidet Mensch und Tier von Stein und Roboter? Mensch und Tier sind</w:t>
      </w:r>
      <w:r w:rsidRPr="00E6426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hyperlink r:id="rId7" w:tgtFrame="" w:history="1">
        <w:r w:rsidRPr="00E64266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de-DE"/>
          </w:rPr>
          <w:t>lebendig, bewusst</w:t>
        </w:r>
      </w:hyperlink>
      <w:r w:rsidRPr="00E6426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 Aus diesem</w:t>
      </w:r>
      <w:r w:rsidRPr="00E6426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hyperlink r:id="rId8" w:tgtFrame="" w:history="1">
        <w:r w:rsidRPr="00E64266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de-DE"/>
          </w:rPr>
          <w:t>Bewusstsein heraus erwächst Subjektivität. Jegliche Art von Empfinden, Betrachten</w:t>
        </w:r>
      </w:hyperlink>
      <w:r w:rsidRPr="00E64266">
        <w:rPr>
          <w:rFonts w:ascii="Arial" w:eastAsia="Times New Roman" w:hAnsi="Arial" w:cs="Arial"/>
          <w:color w:val="FFC000"/>
          <w:sz w:val="20"/>
          <w:szCs w:val="20"/>
          <w:lang w:eastAsia="de-DE"/>
        </w:rPr>
        <w:t> </w:t>
      </w:r>
      <w:r w:rsidRPr="00E6426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u.ä. und daraus jegliche </w:t>
      </w:r>
      <w:r w:rsidRPr="00E64266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Wertung ist subjektiv</w:t>
      </w:r>
      <w:r w:rsidRPr="00E6426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 Wertung kommt immer von bewussten Subjekten.</w:t>
      </w:r>
      <w:r w:rsidRPr="00E6426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E64266" w:rsidRPr="00E64266" w:rsidRDefault="00E64266" w:rsidP="00E64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426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  <w:r w:rsidRPr="00E6426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E64266" w:rsidRPr="00E64266" w:rsidRDefault="00E64266" w:rsidP="00E64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426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 </w:t>
      </w:r>
    </w:p>
    <w:p w:rsidR="00E64266" w:rsidRPr="00E64266" w:rsidRDefault="00E64266" w:rsidP="00E642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4266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"An sich ist nichts weder gut noch böse, das Denken macht es erst dazu."</w:t>
      </w:r>
      <w:r w:rsidRPr="00E6426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E64266" w:rsidRPr="00E64266" w:rsidRDefault="00E64266" w:rsidP="00E642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426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- William Shakespeare</w:t>
      </w:r>
      <w:r w:rsidRPr="00E6426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E64266" w:rsidRPr="00E64266" w:rsidRDefault="00E64266" w:rsidP="00E642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E64266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Verweise</w:t>
      </w:r>
    </w:p>
    <w:p w:rsidR="00E64266" w:rsidRPr="00E64266" w:rsidRDefault="00E64266" w:rsidP="00E64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4266">
        <w:rPr>
          <w:rFonts w:ascii="Arial" w:eastAsia="Times New Roman" w:hAnsi="Arial" w:cs="Arial"/>
          <w:sz w:val="20"/>
          <w:szCs w:val="20"/>
          <w:lang w:eastAsia="de-DE"/>
        </w:rPr>
        <w:t>themenverwandte Texte:</w:t>
      </w:r>
      <w:r w:rsidRPr="00E6426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E64266" w:rsidRPr="00E64266" w:rsidRDefault="00E64266" w:rsidP="00E642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9" w:tgtFrame="" w:history="1">
        <w:r w:rsidRPr="00E64266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de-DE"/>
          </w:rPr>
          <w:t>Meine Welt ist subjektiv</w:t>
        </w:r>
      </w:hyperlink>
      <w:r w:rsidRPr="00E6426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E64266" w:rsidRPr="00E64266" w:rsidRDefault="00E64266" w:rsidP="00E642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4266">
        <w:rPr>
          <w:rFonts w:ascii="Arial" w:eastAsia="Times New Roman" w:hAnsi="Arial" w:cs="Arial"/>
          <w:color w:val="FFC000"/>
          <w:sz w:val="20"/>
          <w:szCs w:val="20"/>
          <w:lang w:eastAsia="de-DE"/>
        </w:rPr>
        <w:t>stoischer Tod</w:t>
      </w:r>
      <w:r w:rsidRPr="00E6426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E64266" w:rsidRPr="00E64266" w:rsidRDefault="00E64266" w:rsidP="00E642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4266">
        <w:rPr>
          <w:rFonts w:ascii="Arial" w:eastAsia="Times New Roman" w:hAnsi="Arial" w:cs="Arial"/>
          <w:color w:val="FFC000"/>
          <w:sz w:val="20"/>
          <w:szCs w:val="20"/>
          <w:lang w:eastAsia="de-DE"/>
        </w:rPr>
        <w:t>naturalistischer Fehlschluss</w:t>
      </w:r>
      <w:r w:rsidRPr="00E6426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E64266">
        <w:rPr>
          <w:rFonts w:ascii="Arial" w:eastAsia="Times New Roman" w:hAnsi="Arial" w:cs="Arial"/>
          <w:sz w:val="20"/>
          <w:szCs w:val="20"/>
          <w:lang w:eastAsia="de-DE"/>
        </w:rPr>
        <w:t>(eng verwandt mit dem „Sein-Sollen-Fehlschluss“)</w:t>
      </w:r>
      <w:r w:rsidRPr="00E6426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E64266" w:rsidRPr="00E64266" w:rsidRDefault="00E64266" w:rsidP="00E642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4266">
        <w:rPr>
          <w:rFonts w:ascii="Arial" w:eastAsia="Times New Roman" w:hAnsi="Arial" w:cs="Arial"/>
          <w:color w:val="FFC000"/>
          <w:sz w:val="20"/>
          <w:szCs w:val="20"/>
          <w:lang w:eastAsia="de-DE"/>
        </w:rPr>
        <w:lastRenderedPageBreak/>
        <w:t>Verständnis</w:t>
      </w:r>
      <w:r w:rsidRPr="00E6426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E64266" w:rsidRPr="00E64266" w:rsidRDefault="00E64266" w:rsidP="00E642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4266">
        <w:rPr>
          <w:rFonts w:ascii="Arial" w:eastAsia="Times New Roman" w:hAnsi="Arial" w:cs="Arial"/>
          <w:color w:val="FFC000"/>
          <w:sz w:val="20"/>
          <w:szCs w:val="20"/>
          <w:lang w:eastAsia="de-DE"/>
        </w:rPr>
        <w:t>Vergleichen</w:t>
      </w:r>
      <w:r w:rsidRPr="00E6426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E64266" w:rsidRPr="00E64266" w:rsidRDefault="00E64266" w:rsidP="00E642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10" w:tgtFrame="" w:history="1">
        <w:r w:rsidRPr="00E64266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de-DE"/>
          </w:rPr>
          <w:t>Warum wir glauben</w:t>
        </w:r>
      </w:hyperlink>
      <w:r w:rsidRPr="00E6426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E64266">
        <w:rPr>
          <w:rFonts w:ascii="Arial" w:eastAsia="Times New Roman" w:hAnsi="Arial" w:cs="Arial"/>
          <w:sz w:val="20"/>
          <w:szCs w:val="20"/>
          <w:lang w:eastAsia="de-DE"/>
        </w:rPr>
        <w:t>/ Besser sein</w:t>
      </w:r>
      <w:r w:rsidRPr="00E6426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E64266" w:rsidRPr="00E64266" w:rsidRDefault="00E64266" w:rsidP="00E642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11" w:tgtFrame="" w:history="1">
        <w:r w:rsidRPr="00E64266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de-DE"/>
          </w:rPr>
          <w:t>Freiheit</w:t>
        </w:r>
      </w:hyperlink>
      <w:r w:rsidRPr="00E6426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E64266" w:rsidRPr="00E64266" w:rsidRDefault="00E64266" w:rsidP="00E642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4266">
        <w:rPr>
          <w:rFonts w:ascii="Arial" w:eastAsia="Times New Roman" w:hAnsi="Arial" w:cs="Arial"/>
          <w:color w:val="FFC000"/>
          <w:sz w:val="20"/>
          <w:szCs w:val="20"/>
          <w:lang w:eastAsia="de-DE"/>
        </w:rPr>
        <w:t>Übermensch</w:t>
      </w:r>
      <w:r w:rsidRPr="00E6426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E64266" w:rsidRPr="00E64266" w:rsidRDefault="00E64266" w:rsidP="00E642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12" w:tgtFrame="" w:history="1">
        <w:r w:rsidRPr="00E64266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de-DE"/>
          </w:rPr>
          <w:t>Überwindung</w:t>
        </w:r>
      </w:hyperlink>
      <w:r w:rsidRPr="00E6426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E64266" w:rsidRPr="00E64266" w:rsidRDefault="00E64266" w:rsidP="00E64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426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 </w:t>
      </w:r>
    </w:p>
    <w:p w:rsidR="002C4880" w:rsidRDefault="002C4880">
      <w:bookmarkStart w:id="0" w:name="_GoBack"/>
      <w:bookmarkEnd w:id="0"/>
    </w:p>
    <w:sectPr w:rsidR="002C48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74F44"/>
    <w:multiLevelType w:val="multilevel"/>
    <w:tmpl w:val="4750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66"/>
    <w:rsid w:val="002C4880"/>
    <w:rsid w:val="00E6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E642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E642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E642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6426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64266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64266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Fett">
    <w:name w:val="Strong"/>
    <w:basedOn w:val="Absatz-Standardschriftart"/>
    <w:uiPriority w:val="22"/>
    <w:qFormat/>
    <w:rsid w:val="00E64266"/>
    <w:rPr>
      <w:b/>
      <w:bCs/>
    </w:rPr>
  </w:style>
  <w:style w:type="character" w:styleId="Hervorhebung">
    <w:name w:val="Emphasis"/>
    <w:basedOn w:val="Absatz-Standardschriftart"/>
    <w:uiPriority w:val="20"/>
    <w:qFormat/>
    <w:rsid w:val="00E64266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E64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E642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E642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E642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E642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6426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64266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64266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Fett">
    <w:name w:val="Strong"/>
    <w:basedOn w:val="Absatz-Standardschriftart"/>
    <w:uiPriority w:val="22"/>
    <w:qFormat/>
    <w:rsid w:val="00E64266"/>
    <w:rPr>
      <w:b/>
      <w:bCs/>
    </w:rPr>
  </w:style>
  <w:style w:type="character" w:styleId="Hervorhebung">
    <w:name w:val="Emphasis"/>
    <w:basedOn w:val="Absatz-Standardschriftart"/>
    <w:uiPriority w:val="20"/>
    <w:qFormat/>
    <w:rsid w:val="00E64266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E64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E642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http://www.sapereaudepls.de/was-ist-der-mensch/ich/%C3%BCberwindu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pereaudepls.de/was-kann-ich-wissen/philosophie-des-geistes/qualia/" TargetMode="External"/><Relationship Id="rId11" Type="http://schemas.openxmlformats.org/officeDocument/2006/relationships/hyperlink" Target="http://www.sapereaudepls.de/was-kann-ich-wissen/freiheit-fatalismus/freihe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apereaudepls.de/was-darf-ich-hoffen/glaubenskritik/glaubensgrund/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Heinle</dc:creator>
  <cp:lastModifiedBy>Johannes Heinle</cp:lastModifiedBy>
  <cp:revision>1</cp:revision>
  <dcterms:created xsi:type="dcterms:W3CDTF">2015-06-22T12:27:00Z</dcterms:created>
  <dcterms:modified xsi:type="dcterms:W3CDTF">2015-06-22T12:27:00Z</dcterms:modified>
</cp:coreProperties>
</file>