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BFD" w:rsidRPr="00621BFD" w:rsidRDefault="00621BFD" w:rsidP="00621BFD">
      <w:pPr>
        <w:spacing w:after="0" w:line="525" w:lineRule="atLeast"/>
        <w:outlineLvl w:val="0"/>
        <w:rPr>
          <w:rFonts w:ascii="Helvetica" w:eastAsia="Times New Roman" w:hAnsi="Helvetica" w:cs="Helvetica"/>
          <w:b/>
          <w:bCs/>
          <w:color w:val="666666"/>
          <w:kern w:val="36"/>
          <w:sz w:val="38"/>
          <w:szCs w:val="38"/>
          <w:lang w:eastAsia="de-DE"/>
        </w:rPr>
      </w:pPr>
      <w:bookmarkStart w:id="0" w:name="_GoBack"/>
      <w:proofErr w:type="spellStart"/>
      <w:r w:rsidRPr="00621BFD">
        <w:rPr>
          <w:rFonts w:ascii="Helvetica" w:eastAsia="Times New Roman" w:hAnsi="Helvetica" w:cs="Helvetica"/>
          <w:b/>
          <w:bCs/>
          <w:color w:val="666666"/>
          <w:kern w:val="36"/>
          <w:sz w:val="38"/>
          <w:szCs w:val="38"/>
          <w:lang w:eastAsia="de-DE"/>
        </w:rPr>
        <w:t>Supervenienz</w:t>
      </w:r>
      <w:proofErr w:type="spellEnd"/>
    </w:p>
    <w:p w:rsidR="00621BFD" w:rsidRPr="00621BFD" w:rsidRDefault="00621BFD" w:rsidP="00621BFD">
      <w:pPr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de-DE"/>
        </w:rPr>
      </w:pPr>
      <w:proofErr w:type="spellStart"/>
      <w:r w:rsidRPr="00621BFD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de-DE"/>
        </w:rPr>
        <w:t>Supervenienz</w:t>
      </w:r>
      <w:proofErr w:type="spellEnd"/>
      <w:r w:rsidRPr="00621BFD">
        <w:rPr>
          <w:rFonts w:ascii="Arial" w:eastAsia="Times New Roman" w:hAnsi="Arial" w:cs="Arial"/>
          <w:color w:val="666666"/>
          <w:sz w:val="18"/>
          <w:szCs w:val="18"/>
          <w:lang w:eastAsia="de-DE"/>
        </w:rPr>
        <w:t> </w:t>
      </w:r>
      <w:r w:rsidRPr="00621BFD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 xml:space="preserve">(lat. super "dazu"; </w:t>
      </w:r>
      <w:proofErr w:type="spellStart"/>
      <w:r w:rsidRPr="00621BFD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venire</w:t>
      </w:r>
      <w:proofErr w:type="spellEnd"/>
      <w:r w:rsidRPr="00621BFD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 xml:space="preserve"> "kommen") beschreibt ein </w:t>
      </w:r>
      <w:r w:rsidRPr="00621BFD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de-DE"/>
        </w:rPr>
        <w:t>einseitiges Abhängigkeitsverhältnis</w:t>
      </w:r>
      <w:r w:rsidRPr="00621BFD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 zwischen zwei</w:t>
      </w:r>
      <w:r w:rsidRPr="00621BFD">
        <w:rPr>
          <w:rFonts w:ascii="Verdana" w:eastAsia="Times New Roman" w:hAnsi="Verdana" w:cs="Arial"/>
          <w:color w:val="666666"/>
          <w:sz w:val="20"/>
          <w:szCs w:val="20"/>
          <w:lang w:eastAsia="de-DE"/>
        </w:rPr>
        <w:t> </w:t>
      </w:r>
      <w:hyperlink r:id="rId4" w:tooltip="Entität" w:history="1">
        <w:r w:rsidRPr="00621BFD">
          <w:rPr>
            <w:rFonts w:ascii="Verdana" w:eastAsia="Times New Roman" w:hAnsi="Verdana" w:cs="Arial"/>
            <w:color w:val="0000FF"/>
            <w:sz w:val="20"/>
            <w:szCs w:val="20"/>
            <w:u w:val="single"/>
            <w:lang w:eastAsia="de-DE"/>
          </w:rPr>
          <w:t>Entitäten</w:t>
        </w:r>
      </w:hyperlink>
      <w:r w:rsidRPr="00621BFD">
        <w:rPr>
          <w:rFonts w:ascii="Verdana" w:eastAsia="Times New Roman" w:hAnsi="Verdana" w:cs="Arial"/>
          <w:color w:val="666666"/>
          <w:sz w:val="20"/>
          <w:szCs w:val="20"/>
          <w:lang w:eastAsia="de-DE"/>
        </w:rPr>
        <w:t> </w:t>
      </w:r>
      <w:r w:rsidRPr="00621BFD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A und B, für das gilt: </w:t>
      </w:r>
    </w:p>
    <w:p w:rsidR="00621BFD" w:rsidRPr="00621BFD" w:rsidRDefault="00621BFD" w:rsidP="00621BFD">
      <w:pPr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de-DE"/>
        </w:rPr>
      </w:pPr>
      <w:r w:rsidRPr="00621BFD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 xml:space="preserve">A </w:t>
      </w:r>
      <w:proofErr w:type="spellStart"/>
      <w:r w:rsidRPr="00621BFD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superveniert</w:t>
      </w:r>
      <w:proofErr w:type="spellEnd"/>
      <w:r w:rsidRPr="00621BFD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 xml:space="preserve"> über B, </w:t>
      </w:r>
      <w:proofErr w:type="spellStart"/>
      <w:r w:rsidRPr="00621BFD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gdw</w:t>
      </w:r>
      <w:proofErr w:type="spellEnd"/>
      <w:r w:rsidRPr="00621BFD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 xml:space="preserve"> gilt: Das so-und-so Vorliegen eines B ist </w:t>
      </w:r>
      <w:hyperlink r:id="rId5" w:tooltip="Notwendige und hinreichende Bedingung" w:history="1">
        <w:r w:rsidRPr="00621BFD">
          <w:rPr>
            <w:rFonts w:ascii="Verdana" w:eastAsia="Times New Roman" w:hAnsi="Verdana" w:cs="Arial"/>
            <w:b/>
            <w:bCs/>
            <w:color w:val="0000FF"/>
            <w:sz w:val="20"/>
            <w:szCs w:val="20"/>
            <w:u w:val="single"/>
            <w:lang w:eastAsia="de-DE"/>
          </w:rPr>
          <w:t>hinreichend</w:t>
        </w:r>
      </w:hyperlink>
    </w:p>
    <w:p w:rsidR="00621BFD" w:rsidRPr="00621BFD" w:rsidRDefault="00621BFD" w:rsidP="00621BFD">
      <w:pPr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de-DE"/>
        </w:rPr>
      </w:pPr>
      <w:r w:rsidRPr="00621BFD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für das so-und-so Vorliegen eines A, jedoch nicht zwangsläufig umgekehrt.</w:t>
      </w:r>
    </w:p>
    <w:p w:rsidR="00621BFD" w:rsidRPr="00621BFD" w:rsidRDefault="00621BFD" w:rsidP="00621BFD">
      <w:pPr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de-DE"/>
        </w:rPr>
      </w:pPr>
      <w:r w:rsidRPr="00621BFD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de-DE"/>
        </w:rPr>
        <w:t>Man sagt</w:t>
      </w:r>
      <w:r w:rsidRPr="00621BFD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: dass B A </w:t>
      </w:r>
      <w:r w:rsidRPr="00621BFD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de-DE"/>
        </w:rPr>
        <w:t>festlegt,</w:t>
      </w:r>
      <w:r w:rsidRPr="00621BFD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 </w:t>
      </w:r>
      <w:proofErr w:type="spellStart"/>
      <w:r w:rsidRPr="00621BFD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de-DE"/>
        </w:rPr>
        <w:t>instantiiert</w:t>
      </w:r>
      <w:proofErr w:type="spellEnd"/>
      <w:r w:rsidRPr="00621BFD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de-DE"/>
        </w:rPr>
        <w:t>; oder </w:t>
      </w:r>
      <w:r w:rsidRPr="00621BFD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dass A </w:t>
      </w:r>
      <w:r w:rsidRPr="00621BFD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de-DE"/>
        </w:rPr>
        <w:t>vollständig</w:t>
      </w:r>
      <w:r w:rsidRPr="00621BFD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 von B </w:t>
      </w:r>
      <w:r w:rsidRPr="00621BFD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de-DE"/>
        </w:rPr>
        <w:t>abhängt.</w:t>
      </w:r>
    </w:p>
    <w:p w:rsidR="00621BFD" w:rsidRPr="00621BFD" w:rsidRDefault="00621BFD" w:rsidP="00621BFD">
      <w:pPr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de-DE"/>
        </w:rPr>
      </w:pPr>
      <w:r w:rsidRPr="00621BFD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Die Entitäten A und B sind dabei meistens </w:t>
      </w:r>
      <w:hyperlink r:id="rId6" w:tooltip="Fakt" w:history="1">
        <w:r w:rsidRPr="00621BFD">
          <w:rPr>
            <w:rFonts w:ascii="Verdana" w:eastAsia="Times New Roman" w:hAnsi="Verdana" w:cs="Arial"/>
            <w:b/>
            <w:bCs/>
            <w:color w:val="0000FF"/>
            <w:sz w:val="20"/>
            <w:szCs w:val="20"/>
            <w:u w:val="single"/>
            <w:lang w:eastAsia="de-DE"/>
          </w:rPr>
          <w:t>Fakten</w:t>
        </w:r>
      </w:hyperlink>
      <w:r w:rsidRPr="00621BFD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de-DE"/>
        </w:rPr>
        <w:t>- oder </w:t>
      </w:r>
      <w:hyperlink r:id="rId7" w:tooltip="Eigenschaft" w:history="1">
        <w:r w:rsidRPr="00621BFD">
          <w:rPr>
            <w:rFonts w:ascii="Verdana" w:eastAsia="Times New Roman" w:hAnsi="Verdana" w:cs="Arial"/>
            <w:b/>
            <w:bCs/>
            <w:color w:val="0000FF"/>
            <w:sz w:val="20"/>
            <w:szCs w:val="20"/>
            <w:u w:val="single"/>
            <w:lang w:eastAsia="de-DE"/>
          </w:rPr>
          <w:t>Eigenschaftsmengen</w:t>
        </w:r>
      </w:hyperlink>
      <w:r w:rsidRPr="00621BFD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.</w:t>
      </w:r>
    </w:p>
    <w:p w:rsidR="00621BFD" w:rsidRPr="00621BFD" w:rsidRDefault="00621BFD" w:rsidP="00621BFD">
      <w:pPr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de-DE"/>
        </w:rPr>
      </w:pPr>
      <w:r w:rsidRPr="00621BFD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de-DE"/>
        </w:rPr>
        <w:t>Also</w:t>
      </w:r>
      <w:r w:rsidRPr="00621BFD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 xml:space="preserve">: Die A-Eigenschaften von S </w:t>
      </w:r>
      <w:proofErr w:type="spellStart"/>
      <w:r w:rsidRPr="00621BFD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supervenieren</w:t>
      </w:r>
      <w:proofErr w:type="spellEnd"/>
      <w:r w:rsidRPr="00621BFD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 xml:space="preserve"> bspw. über die B-Eigenschaften von S, </w:t>
      </w:r>
      <w:proofErr w:type="spellStart"/>
      <w:r w:rsidRPr="00621BFD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gdw</w:t>
      </w:r>
      <w:proofErr w:type="spellEnd"/>
      <w:r w:rsidRPr="00621BFD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. die B-Eigenschaften die A-Eigenschaften </w:t>
      </w:r>
      <w:r w:rsidRPr="00621BFD">
        <w:rPr>
          <w:rFonts w:ascii="Verdana" w:eastAsia="Times New Roman" w:hAnsi="Verdana" w:cs="Arial"/>
          <w:b/>
          <w:bCs/>
          <w:i/>
          <w:iCs/>
          <w:color w:val="000000"/>
          <w:sz w:val="20"/>
          <w:szCs w:val="20"/>
          <w:lang w:eastAsia="de-DE"/>
        </w:rPr>
        <w:t>vollständig festlegen</w:t>
      </w:r>
      <w:r w:rsidRPr="00621BFD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.</w:t>
      </w:r>
    </w:p>
    <w:p w:rsidR="00621BFD" w:rsidRPr="00621BFD" w:rsidRDefault="00621BFD" w:rsidP="00621BFD">
      <w:pPr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de-DE"/>
        </w:rPr>
      </w:pPr>
      <w:r w:rsidRPr="00621BFD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de-DE"/>
        </w:rPr>
        <w:t>Daraus folgt dann u.a.</w:t>
      </w:r>
      <w:r w:rsidRPr="00621BFD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:</w:t>
      </w:r>
    </w:p>
    <w:p w:rsidR="00621BFD" w:rsidRPr="00621BFD" w:rsidRDefault="00621BFD" w:rsidP="00621BFD">
      <w:pPr>
        <w:spacing w:after="0" w:line="270" w:lineRule="atLeast"/>
        <w:ind w:left="720" w:hanging="360"/>
        <w:rPr>
          <w:rFonts w:ascii="Arial" w:eastAsia="Times New Roman" w:hAnsi="Arial" w:cs="Arial"/>
          <w:color w:val="666666"/>
          <w:sz w:val="18"/>
          <w:szCs w:val="18"/>
          <w:lang w:eastAsia="de-DE"/>
        </w:rPr>
      </w:pPr>
      <w:r w:rsidRPr="00621BFD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1.</w:t>
      </w:r>
      <w:r w:rsidRPr="00621BFD">
        <w:rPr>
          <w:rFonts w:ascii="Times New Roman" w:eastAsia="Times New Roman" w:hAnsi="Times New Roman" w:cs="Times New Roman"/>
          <w:color w:val="000000"/>
          <w:sz w:val="14"/>
          <w:szCs w:val="14"/>
          <w:lang w:eastAsia="de-DE"/>
        </w:rPr>
        <w:t>   </w:t>
      </w:r>
      <w:r w:rsidRPr="00621BFD">
        <w:rPr>
          <w:rFonts w:ascii="Arial" w:eastAsia="Times New Roman" w:hAnsi="Arial" w:cs="Arial"/>
          <w:color w:val="666666"/>
          <w:sz w:val="18"/>
          <w:szCs w:val="18"/>
          <w:lang w:eastAsia="de-DE"/>
        </w:rPr>
        <w:t> </w:t>
      </w:r>
      <w:r w:rsidRPr="00621BFD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Das So-und-So Vorliegen der A-Eigenschaft ist eine</w:t>
      </w:r>
      <w:r w:rsidRPr="00621BFD">
        <w:rPr>
          <w:rFonts w:ascii="Verdana" w:eastAsia="Times New Roman" w:hAnsi="Verdana" w:cs="Arial"/>
          <w:color w:val="666666"/>
          <w:sz w:val="20"/>
          <w:szCs w:val="20"/>
          <w:lang w:eastAsia="de-DE"/>
        </w:rPr>
        <w:t> </w:t>
      </w:r>
      <w:hyperlink r:id="rId8" w:tooltip="Notwendige und hinreichende Bedingung" w:history="1">
        <w:r w:rsidRPr="00621BFD">
          <w:rPr>
            <w:rFonts w:ascii="Verdana" w:eastAsia="Times New Roman" w:hAnsi="Verdana" w:cs="Arial"/>
            <w:b/>
            <w:bCs/>
            <w:color w:val="0000FF"/>
            <w:sz w:val="20"/>
            <w:szCs w:val="20"/>
            <w:u w:val="single"/>
            <w:lang w:eastAsia="de-DE"/>
          </w:rPr>
          <w:t>notwendige Bedingung</w:t>
        </w:r>
      </w:hyperlink>
      <w:r w:rsidRPr="00621BFD">
        <w:rPr>
          <w:rFonts w:ascii="Verdana" w:eastAsia="Times New Roman" w:hAnsi="Verdana" w:cs="Arial"/>
          <w:color w:val="666666"/>
          <w:sz w:val="20"/>
          <w:szCs w:val="20"/>
          <w:lang w:eastAsia="de-DE"/>
        </w:rPr>
        <w:t> </w:t>
      </w:r>
      <w:r w:rsidRPr="00621BFD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für das So-und-So Vorliegen der B-Eigenschaft.</w:t>
      </w:r>
    </w:p>
    <w:p w:rsidR="00621BFD" w:rsidRPr="00621BFD" w:rsidRDefault="00621BFD" w:rsidP="00621BFD">
      <w:pPr>
        <w:spacing w:after="0" w:line="270" w:lineRule="atLeast"/>
        <w:ind w:left="720" w:hanging="360"/>
        <w:rPr>
          <w:rFonts w:ascii="Arial" w:eastAsia="Times New Roman" w:hAnsi="Arial" w:cs="Arial"/>
          <w:color w:val="666666"/>
          <w:sz w:val="18"/>
          <w:szCs w:val="18"/>
          <w:lang w:eastAsia="de-DE"/>
        </w:rPr>
      </w:pPr>
      <w:r w:rsidRPr="00621BFD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2.</w:t>
      </w:r>
      <w:r w:rsidRPr="00621BFD">
        <w:rPr>
          <w:rFonts w:ascii="Times New Roman" w:eastAsia="Times New Roman" w:hAnsi="Times New Roman" w:cs="Times New Roman"/>
          <w:color w:val="000000"/>
          <w:sz w:val="14"/>
          <w:szCs w:val="14"/>
          <w:lang w:eastAsia="de-DE"/>
        </w:rPr>
        <w:t>   </w:t>
      </w:r>
      <w:r w:rsidRPr="00621BFD">
        <w:rPr>
          <w:rFonts w:ascii="Arial" w:eastAsia="Times New Roman" w:hAnsi="Arial" w:cs="Arial"/>
          <w:color w:val="666666"/>
          <w:sz w:val="18"/>
          <w:szCs w:val="18"/>
          <w:lang w:eastAsia="de-DE"/>
        </w:rPr>
        <w:t> </w:t>
      </w:r>
      <w:r w:rsidRPr="00621BFD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Das So-und-So Vorliegen der B-Eigenschaften ist jedoch keine notwendige Bedingung für das So-und-So-Vorliegen der A-Eigenschaften. </w:t>
      </w:r>
      <w:r w:rsidRPr="00621BFD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de-DE"/>
        </w:rPr>
        <w:t>Die A-Eigenschaften sind durch die B-Eigenschaften </w:t>
      </w:r>
      <w:hyperlink r:id="rId9" w:tooltip="Multirealisierbarkeitsargument" w:history="1">
        <w:r w:rsidRPr="00621BFD">
          <w:rPr>
            <w:rFonts w:ascii="Verdana" w:eastAsia="Times New Roman" w:hAnsi="Verdana" w:cs="Arial"/>
            <w:b/>
            <w:bCs/>
            <w:i/>
            <w:iCs/>
            <w:color w:val="0000FF"/>
            <w:sz w:val="20"/>
            <w:szCs w:val="20"/>
            <w:u w:val="single"/>
            <w:lang w:eastAsia="de-DE"/>
          </w:rPr>
          <w:t>multipel realisierbar</w:t>
        </w:r>
      </w:hyperlink>
      <w:r w:rsidRPr="00621BFD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.</w:t>
      </w:r>
    </w:p>
    <w:p w:rsidR="00621BFD" w:rsidRPr="00621BFD" w:rsidRDefault="00621BFD" w:rsidP="00621BFD">
      <w:pPr>
        <w:spacing w:after="0" w:line="270" w:lineRule="atLeast"/>
        <w:ind w:left="720" w:hanging="360"/>
        <w:rPr>
          <w:rFonts w:ascii="Arial" w:eastAsia="Times New Roman" w:hAnsi="Arial" w:cs="Arial"/>
          <w:color w:val="666666"/>
          <w:sz w:val="18"/>
          <w:szCs w:val="18"/>
          <w:lang w:eastAsia="de-DE"/>
        </w:rPr>
      </w:pPr>
      <w:r w:rsidRPr="00621BFD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3.</w:t>
      </w:r>
      <w:r w:rsidRPr="00621BFD">
        <w:rPr>
          <w:rFonts w:ascii="Times New Roman" w:eastAsia="Times New Roman" w:hAnsi="Times New Roman" w:cs="Times New Roman"/>
          <w:color w:val="000000"/>
          <w:sz w:val="14"/>
          <w:szCs w:val="14"/>
          <w:lang w:eastAsia="de-DE"/>
        </w:rPr>
        <w:t>   </w:t>
      </w:r>
      <w:r w:rsidRPr="00621BFD">
        <w:rPr>
          <w:rFonts w:ascii="Arial" w:eastAsia="Times New Roman" w:hAnsi="Arial" w:cs="Arial"/>
          <w:color w:val="666666"/>
          <w:sz w:val="18"/>
          <w:szCs w:val="18"/>
          <w:lang w:eastAsia="de-DE"/>
        </w:rPr>
        <w:t> </w:t>
      </w:r>
      <w:r w:rsidRPr="00621BFD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Es kann </w:t>
      </w:r>
      <w:r w:rsidRPr="00621BFD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de-DE"/>
        </w:rPr>
        <w:t>keine Änderung</w:t>
      </w:r>
      <w:r w:rsidRPr="00621BFD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 der A-Eigenschaften ohne Änderung der B-Eigenschaften geben. </w:t>
      </w:r>
      <w:r w:rsidRPr="00621BFD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de-DE"/>
        </w:rPr>
        <w:t>A-Änderung impliziert B-Änderung</w:t>
      </w:r>
      <w:r w:rsidRPr="00621BFD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.</w:t>
      </w:r>
    </w:p>
    <w:p w:rsidR="00621BFD" w:rsidRPr="00621BFD" w:rsidRDefault="00621BFD" w:rsidP="00621BFD">
      <w:pPr>
        <w:spacing w:after="0" w:line="270" w:lineRule="atLeast"/>
        <w:ind w:left="720" w:hanging="360"/>
        <w:rPr>
          <w:rFonts w:ascii="Arial" w:eastAsia="Times New Roman" w:hAnsi="Arial" w:cs="Arial"/>
          <w:color w:val="666666"/>
          <w:sz w:val="18"/>
          <w:szCs w:val="18"/>
          <w:lang w:eastAsia="de-DE"/>
        </w:rPr>
      </w:pPr>
      <w:r w:rsidRPr="00621BFD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4.</w:t>
      </w:r>
      <w:r w:rsidRPr="00621BFD">
        <w:rPr>
          <w:rFonts w:ascii="Times New Roman" w:eastAsia="Times New Roman" w:hAnsi="Times New Roman" w:cs="Times New Roman"/>
          <w:color w:val="000000"/>
          <w:sz w:val="14"/>
          <w:szCs w:val="14"/>
          <w:lang w:eastAsia="de-DE"/>
        </w:rPr>
        <w:t>   </w:t>
      </w:r>
      <w:r w:rsidRPr="00621BFD">
        <w:rPr>
          <w:rFonts w:ascii="Arial" w:eastAsia="Times New Roman" w:hAnsi="Arial" w:cs="Arial"/>
          <w:color w:val="666666"/>
          <w:sz w:val="18"/>
          <w:szCs w:val="18"/>
          <w:lang w:eastAsia="de-DE"/>
        </w:rPr>
        <w:t> </w:t>
      </w:r>
      <w:r w:rsidRPr="00621BFD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Zwei Systeme S1 und S2 können sich nur dann in ihren A-Eigenschaften unterscheiden, wenn sie sich in ihren B-Eigenschaften unterscheiden. A-Unterscheidbarkeit impliziert B-Unterscheidbarkeit.</w:t>
      </w:r>
    </w:p>
    <w:p w:rsidR="00621BFD" w:rsidRPr="00621BFD" w:rsidRDefault="00621BFD" w:rsidP="00621BFD">
      <w:pPr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de-DE"/>
        </w:rPr>
      </w:pPr>
      <w:r w:rsidRPr="00621BFD">
        <w:rPr>
          <w:rFonts w:ascii="Arial" w:eastAsia="Times New Roman" w:hAnsi="Arial" w:cs="Arial"/>
          <w:noProof/>
          <w:color w:val="666666"/>
          <w:sz w:val="18"/>
          <w:szCs w:val="18"/>
          <w:lang w:eastAsia="de-DE"/>
        </w:rPr>
        <w:drawing>
          <wp:inline distT="0" distB="0" distL="0" distR="0">
            <wp:extent cx="2313940" cy="4288155"/>
            <wp:effectExtent l="0" t="0" r="0" b="0"/>
            <wp:docPr id="2" name="Grafik 2" descr="Das So-und-So-Vorliegen jeder Entität superveniert jeweils über das So-und-So Vorliegen der darunterstehenden Entitä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1442873993" descr="Das So-und-So-Vorliegen jeder Entität superveniert jeweils über das So-und-So Vorliegen der darunterstehenden Entität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940" cy="428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1BFD">
        <w:rPr>
          <w:rFonts w:ascii="Arial" w:eastAsia="Times New Roman" w:hAnsi="Arial" w:cs="Arial"/>
          <w:color w:val="666666"/>
          <w:sz w:val="18"/>
          <w:szCs w:val="18"/>
          <w:lang w:eastAsia="de-DE"/>
        </w:rPr>
        <w:t xml:space="preserve">Das So-und-So-Vorliegen jeder Entität </w:t>
      </w:r>
      <w:proofErr w:type="spellStart"/>
      <w:r w:rsidRPr="00621BFD">
        <w:rPr>
          <w:rFonts w:ascii="Arial" w:eastAsia="Times New Roman" w:hAnsi="Arial" w:cs="Arial"/>
          <w:color w:val="666666"/>
          <w:sz w:val="18"/>
          <w:szCs w:val="18"/>
          <w:lang w:eastAsia="de-DE"/>
        </w:rPr>
        <w:t>superveniert</w:t>
      </w:r>
      <w:proofErr w:type="spellEnd"/>
      <w:r w:rsidRPr="00621BFD">
        <w:rPr>
          <w:rFonts w:ascii="Arial" w:eastAsia="Times New Roman" w:hAnsi="Arial" w:cs="Arial"/>
          <w:color w:val="666666"/>
          <w:sz w:val="18"/>
          <w:szCs w:val="18"/>
          <w:lang w:eastAsia="de-DE"/>
        </w:rPr>
        <w:t xml:space="preserve"> jeweils über das So-und-So Vorliegen der </w:t>
      </w:r>
      <w:proofErr w:type="spellStart"/>
      <w:r w:rsidRPr="00621BFD">
        <w:rPr>
          <w:rFonts w:ascii="Arial" w:eastAsia="Times New Roman" w:hAnsi="Arial" w:cs="Arial"/>
          <w:color w:val="666666"/>
          <w:sz w:val="18"/>
          <w:szCs w:val="18"/>
          <w:lang w:eastAsia="de-DE"/>
        </w:rPr>
        <w:t>darunterstehenden</w:t>
      </w:r>
      <w:proofErr w:type="spellEnd"/>
      <w:r w:rsidRPr="00621BFD">
        <w:rPr>
          <w:rFonts w:ascii="Arial" w:eastAsia="Times New Roman" w:hAnsi="Arial" w:cs="Arial"/>
          <w:color w:val="666666"/>
          <w:sz w:val="18"/>
          <w:szCs w:val="18"/>
          <w:lang w:eastAsia="de-DE"/>
        </w:rPr>
        <w:t xml:space="preserve"> Entität.</w:t>
      </w:r>
    </w:p>
    <w:p w:rsidR="00621BFD" w:rsidRPr="00621BFD" w:rsidRDefault="00621BFD" w:rsidP="00621BFD">
      <w:pPr>
        <w:spacing w:after="0" w:line="525" w:lineRule="atLeast"/>
        <w:outlineLvl w:val="0"/>
        <w:rPr>
          <w:rFonts w:ascii="Helvetica" w:eastAsia="Times New Roman" w:hAnsi="Helvetica" w:cs="Helvetica"/>
          <w:b/>
          <w:bCs/>
          <w:color w:val="666666"/>
          <w:kern w:val="36"/>
          <w:sz w:val="38"/>
          <w:szCs w:val="38"/>
          <w:lang w:eastAsia="de-DE"/>
        </w:rPr>
      </w:pPr>
      <w:r w:rsidRPr="00621BFD">
        <w:rPr>
          <w:rFonts w:ascii="Helvetica" w:eastAsia="Times New Roman" w:hAnsi="Helvetica" w:cs="Helvetica"/>
          <w:b/>
          <w:bCs/>
          <w:color w:val="666666"/>
          <w:kern w:val="36"/>
          <w:sz w:val="38"/>
          <w:szCs w:val="38"/>
          <w:lang w:eastAsia="de-DE"/>
        </w:rPr>
        <w:t>1. Beispiele</w:t>
      </w:r>
    </w:p>
    <w:p w:rsidR="00621BFD" w:rsidRPr="00621BFD" w:rsidRDefault="00621BFD" w:rsidP="00621BFD">
      <w:pPr>
        <w:spacing w:after="0" w:line="378" w:lineRule="atLeast"/>
        <w:outlineLvl w:val="1"/>
        <w:rPr>
          <w:rFonts w:ascii="Helvetica" w:eastAsia="Times New Roman" w:hAnsi="Helvetica" w:cs="Helvetica"/>
          <w:b/>
          <w:bCs/>
          <w:color w:val="666666"/>
          <w:sz w:val="27"/>
          <w:szCs w:val="27"/>
          <w:lang w:eastAsia="de-DE"/>
        </w:rPr>
      </w:pPr>
      <w:r w:rsidRPr="00621BFD">
        <w:rPr>
          <w:rFonts w:ascii="Helvetica" w:eastAsia="Times New Roman" w:hAnsi="Helvetica" w:cs="Helvetica"/>
          <w:b/>
          <w:bCs/>
          <w:color w:val="666666"/>
          <w:sz w:val="27"/>
          <w:szCs w:val="27"/>
          <w:lang w:eastAsia="de-DE"/>
        </w:rPr>
        <w:t xml:space="preserve">1.1. </w:t>
      </w:r>
      <w:proofErr w:type="spellStart"/>
      <w:r w:rsidRPr="00621BFD">
        <w:rPr>
          <w:rFonts w:ascii="Helvetica" w:eastAsia="Times New Roman" w:hAnsi="Helvetica" w:cs="Helvetica"/>
          <w:b/>
          <w:bCs/>
          <w:color w:val="666666"/>
          <w:sz w:val="27"/>
          <w:szCs w:val="27"/>
          <w:lang w:eastAsia="de-DE"/>
        </w:rPr>
        <w:t>repräsentationale</w:t>
      </w:r>
      <w:proofErr w:type="spellEnd"/>
      <w:r w:rsidRPr="00621BFD">
        <w:rPr>
          <w:rFonts w:ascii="Helvetica" w:eastAsia="Times New Roman" w:hAnsi="Helvetica" w:cs="Helvetica"/>
          <w:b/>
          <w:bCs/>
          <w:color w:val="666666"/>
          <w:sz w:val="27"/>
          <w:szCs w:val="27"/>
          <w:lang w:eastAsia="de-DE"/>
        </w:rPr>
        <w:t xml:space="preserve"> Eigenschaften</w:t>
      </w:r>
    </w:p>
    <w:p w:rsidR="00621BFD" w:rsidRPr="00621BFD" w:rsidRDefault="00621BFD" w:rsidP="00621BFD">
      <w:pPr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de-DE"/>
        </w:rPr>
      </w:pPr>
      <w:r w:rsidRPr="00621BFD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Die </w:t>
      </w:r>
      <w:proofErr w:type="spellStart"/>
      <w:r w:rsidRPr="00621BFD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de-DE"/>
        </w:rPr>
        <w:t>Supervenienztheorie</w:t>
      </w:r>
      <w:proofErr w:type="spellEnd"/>
      <w:r w:rsidRPr="00621BFD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de-DE"/>
        </w:rPr>
        <w:t xml:space="preserve"> des </w:t>
      </w:r>
      <w:proofErr w:type="spellStart"/>
      <w:r w:rsidRPr="00621BFD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de-DE"/>
        </w:rPr>
        <w:t>Repräsentationalen</w:t>
      </w:r>
      <w:proofErr w:type="spellEnd"/>
      <w:r w:rsidRPr="00621BFD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 xml:space="preserve"> besagt, dass </w:t>
      </w:r>
      <w:proofErr w:type="spellStart"/>
      <w:r w:rsidRPr="00621BFD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repräsentationale</w:t>
      </w:r>
      <w:proofErr w:type="spellEnd"/>
      <w:r w:rsidRPr="00621BFD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 xml:space="preserve"> Eigenschaften über physische Eigenschaften </w:t>
      </w:r>
      <w:proofErr w:type="spellStart"/>
      <w:r w:rsidRPr="00621BFD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supervenieren</w:t>
      </w:r>
      <w:proofErr w:type="spellEnd"/>
      <w:r w:rsidRPr="00621BFD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.</w:t>
      </w:r>
    </w:p>
    <w:p w:rsidR="00621BFD" w:rsidRPr="00621BFD" w:rsidRDefault="00621BFD" w:rsidP="00621BFD">
      <w:pPr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de-DE"/>
        </w:rPr>
      </w:pPr>
      <w:r w:rsidRPr="00621BFD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de-DE"/>
        </w:rPr>
        <w:lastRenderedPageBreak/>
        <w:t>Beispiel 1</w:t>
      </w:r>
      <w:r w:rsidRPr="00621BFD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 xml:space="preserve">: S1 sei "ein Foto von einem Hasen" mit der </w:t>
      </w:r>
      <w:proofErr w:type="spellStart"/>
      <w:r w:rsidRPr="00621BFD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repräsentationalen</w:t>
      </w:r>
      <w:proofErr w:type="spellEnd"/>
      <w:r w:rsidRPr="00621BFD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 xml:space="preserve"> A-Eigenschaft "das Foto repräsentiert einen Hasen" und der physischen B-Eigenschaft "auf dem Foto liegen physische Farbpunkte so-und-so vor."</w:t>
      </w:r>
    </w:p>
    <w:p w:rsidR="00621BFD" w:rsidRPr="00621BFD" w:rsidRDefault="00621BFD" w:rsidP="00621BFD">
      <w:pPr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de-DE"/>
        </w:rPr>
      </w:pPr>
      <w:r w:rsidRPr="00621BFD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de-DE"/>
        </w:rPr>
        <w:t>Dann gilt</w:t>
      </w:r>
      <w:r w:rsidRPr="00621BFD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: Wenn die physischen Farbpunkte des Fotos so-und-so vorliegen, dann ist es </w:t>
      </w:r>
      <w:hyperlink r:id="rId11" w:tooltip="Notwendige und hinreichende Bedingung" w:history="1">
        <w:r w:rsidRPr="00621BFD">
          <w:rPr>
            <w:rFonts w:ascii="Verdana" w:eastAsia="Times New Roman" w:hAnsi="Verdana" w:cs="Arial"/>
            <w:color w:val="0000FF"/>
            <w:sz w:val="20"/>
            <w:szCs w:val="20"/>
            <w:u w:val="single"/>
            <w:lang w:eastAsia="de-DE"/>
          </w:rPr>
          <w:t>hinreichend</w:t>
        </w:r>
      </w:hyperlink>
      <w:r w:rsidRPr="00621BFD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 dafür, dass das Foto einen Hasen darstellt bzw. repräsentiert.</w:t>
      </w:r>
    </w:p>
    <w:p w:rsidR="00621BFD" w:rsidRPr="00621BFD" w:rsidRDefault="00621BFD" w:rsidP="00621BFD">
      <w:pPr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de-DE"/>
        </w:rPr>
      </w:pPr>
      <w:r w:rsidRPr="00621BFD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de-DE"/>
        </w:rPr>
        <w:t>Also</w:t>
      </w:r>
      <w:r w:rsidRPr="00621BFD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: Die A-Eigenschaft von S1 </w:t>
      </w:r>
      <w:proofErr w:type="spellStart"/>
      <w:r w:rsidRPr="00621BFD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de-DE"/>
        </w:rPr>
        <w:t>superveniert</w:t>
      </w:r>
      <w:proofErr w:type="spellEnd"/>
      <w:r w:rsidRPr="00621BFD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 offenbar über die B-Eigenschaft von S1, denn die B-Eigenschaft legt die A-Eigenschaft </w:t>
      </w:r>
      <w:r w:rsidRPr="00621BFD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de-DE"/>
        </w:rPr>
        <w:t>vollständig fest</w:t>
      </w:r>
      <w:r w:rsidRPr="00621BFD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.</w:t>
      </w:r>
    </w:p>
    <w:p w:rsidR="00621BFD" w:rsidRPr="00621BFD" w:rsidRDefault="00621BFD" w:rsidP="00621BFD">
      <w:pPr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de-DE"/>
        </w:rPr>
      </w:pPr>
      <w:r w:rsidRPr="00621BFD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de-DE"/>
        </w:rPr>
        <w:t>Daraus folgt dann</w:t>
      </w:r>
      <w:r w:rsidRPr="00621BFD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:</w:t>
      </w:r>
    </w:p>
    <w:p w:rsidR="00621BFD" w:rsidRPr="00621BFD" w:rsidRDefault="00621BFD" w:rsidP="00621BFD">
      <w:pPr>
        <w:spacing w:after="0" w:line="270" w:lineRule="atLeast"/>
        <w:ind w:left="720" w:hanging="360"/>
        <w:rPr>
          <w:rFonts w:ascii="Arial" w:eastAsia="Times New Roman" w:hAnsi="Arial" w:cs="Arial"/>
          <w:color w:val="666666"/>
          <w:sz w:val="18"/>
          <w:szCs w:val="18"/>
          <w:lang w:eastAsia="de-DE"/>
        </w:rPr>
      </w:pPr>
      <w:r w:rsidRPr="00621BFD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1.</w:t>
      </w:r>
      <w:r w:rsidRPr="00621BFD">
        <w:rPr>
          <w:rFonts w:ascii="Times New Roman" w:eastAsia="Times New Roman" w:hAnsi="Times New Roman" w:cs="Times New Roman"/>
          <w:color w:val="000000"/>
          <w:sz w:val="14"/>
          <w:szCs w:val="14"/>
          <w:lang w:eastAsia="de-DE"/>
        </w:rPr>
        <w:t>   </w:t>
      </w:r>
      <w:r w:rsidRPr="00621BFD">
        <w:rPr>
          <w:rFonts w:ascii="Arial" w:eastAsia="Times New Roman" w:hAnsi="Arial" w:cs="Arial"/>
          <w:color w:val="666666"/>
          <w:sz w:val="18"/>
          <w:szCs w:val="18"/>
          <w:lang w:eastAsia="de-DE"/>
        </w:rPr>
        <w:t> </w:t>
      </w:r>
      <w:r w:rsidRPr="00621BFD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 xml:space="preserve">Das Repräsentieren eines </w:t>
      </w:r>
      <w:proofErr w:type="spellStart"/>
      <w:r w:rsidRPr="00621BFD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Hasens</w:t>
      </w:r>
      <w:proofErr w:type="spellEnd"/>
      <w:r w:rsidRPr="00621BFD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 xml:space="preserve"> auf dem Foto ist eine </w:t>
      </w:r>
      <w:r w:rsidRPr="00621BFD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de-DE"/>
        </w:rPr>
        <w:t>notwendige Bedingung</w:t>
      </w:r>
      <w:r w:rsidRPr="00621BFD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 für das So-und-So Vorliegen der Farbpunkte auf dem Foto.</w:t>
      </w:r>
    </w:p>
    <w:p w:rsidR="00621BFD" w:rsidRPr="00621BFD" w:rsidRDefault="00621BFD" w:rsidP="00621BFD">
      <w:pPr>
        <w:spacing w:after="0" w:line="270" w:lineRule="atLeast"/>
        <w:ind w:left="720" w:hanging="360"/>
        <w:rPr>
          <w:rFonts w:ascii="Arial" w:eastAsia="Times New Roman" w:hAnsi="Arial" w:cs="Arial"/>
          <w:color w:val="666666"/>
          <w:sz w:val="18"/>
          <w:szCs w:val="18"/>
          <w:lang w:eastAsia="de-DE"/>
        </w:rPr>
      </w:pPr>
      <w:r w:rsidRPr="00621BFD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2.</w:t>
      </w:r>
      <w:r w:rsidRPr="00621BFD">
        <w:rPr>
          <w:rFonts w:ascii="Times New Roman" w:eastAsia="Times New Roman" w:hAnsi="Times New Roman" w:cs="Times New Roman"/>
          <w:color w:val="000000"/>
          <w:sz w:val="14"/>
          <w:szCs w:val="14"/>
          <w:lang w:eastAsia="de-DE"/>
        </w:rPr>
        <w:t>   </w:t>
      </w:r>
      <w:r w:rsidRPr="00621BFD">
        <w:rPr>
          <w:rFonts w:ascii="Arial" w:eastAsia="Times New Roman" w:hAnsi="Arial" w:cs="Arial"/>
          <w:color w:val="666666"/>
          <w:sz w:val="18"/>
          <w:szCs w:val="18"/>
          <w:lang w:eastAsia="de-DE"/>
        </w:rPr>
        <w:t> </w:t>
      </w:r>
      <w:r w:rsidRPr="00621BFD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 xml:space="preserve">Das So-und-So Vorliegen der Farbpunkte auf dem Foto ist jedoch keine notwendige Bedingung für das Repräsentieren bzw. Darstellen eines </w:t>
      </w:r>
      <w:proofErr w:type="spellStart"/>
      <w:r w:rsidRPr="00621BFD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Hasens</w:t>
      </w:r>
      <w:proofErr w:type="spellEnd"/>
      <w:r w:rsidRPr="00621BFD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 xml:space="preserve"> auf dem Foto. Die Darstellung eines </w:t>
      </w:r>
      <w:proofErr w:type="spellStart"/>
      <w:r w:rsidRPr="00621BFD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Hasens</w:t>
      </w:r>
      <w:proofErr w:type="spellEnd"/>
      <w:r w:rsidRPr="00621BFD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 xml:space="preserve"> könnte auch durch ein anderes Vorliegen von Farbpunkten </w:t>
      </w:r>
      <w:r w:rsidRPr="00621BFD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de-DE"/>
        </w:rPr>
        <w:t>verschiedenartig realisiert</w:t>
      </w:r>
      <w:r w:rsidRPr="00621BFD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 werden.</w:t>
      </w:r>
    </w:p>
    <w:p w:rsidR="00621BFD" w:rsidRPr="00621BFD" w:rsidRDefault="00621BFD" w:rsidP="00621BFD">
      <w:pPr>
        <w:spacing w:after="0" w:line="270" w:lineRule="atLeast"/>
        <w:ind w:left="720" w:hanging="360"/>
        <w:rPr>
          <w:rFonts w:ascii="Arial" w:eastAsia="Times New Roman" w:hAnsi="Arial" w:cs="Arial"/>
          <w:color w:val="666666"/>
          <w:sz w:val="18"/>
          <w:szCs w:val="18"/>
          <w:lang w:eastAsia="de-DE"/>
        </w:rPr>
      </w:pPr>
      <w:r w:rsidRPr="00621BFD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3.</w:t>
      </w:r>
      <w:r w:rsidRPr="00621BFD">
        <w:rPr>
          <w:rFonts w:ascii="Times New Roman" w:eastAsia="Times New Roman" w:hAnsi="Times New Roman" w:cs="Times New Roman"/>
          <w:color w:val="000000"/>
          <w:sz w:val="14"/>
          <w:szCs w:val="14"/>
          <w:lang w:eastAsia="de-DE"/>
        </w:rPr>
        <w:t>   </w:t>
      </w:r>
      <w:r w:rsidRPr="00621BFD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Die Eigenschaft des Bildes, dass es einen Hasen repräsentiert, kann nicht geändert werden, ohne die Eigenschaft des Bildes, dass die Farbpunkte so-und-so vorliegen, zu ändern. </w:t>
      </w:r>
      <w:r w:rsidRPr="00621BFD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de-DE"/>
        </w:rPr>
        <w:t>A-Änderung impliziert B-Änderung</w:t>
      </w:r>
      <w:r w:rsidRPr="00621BFD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.</w:t>
      </w:r>
    </w:p>
    <w:p w:rsidR="00621BFD" w:rsidRPr="00621BFD" w:rsidRDefault="00621BFD" w:rsidP="00621BFD">
      <w:pPr>
        <w:spacing w:after="0" w:line="270" w:lineRule="atLeast"/>
        <w:ind w:left="720" w:hanging="360"/>
        <w:rPr>
          <w:rFonts w:ascii="Arial" w:eastAsia="Times New Roman" w:hAnsi="Arial" w:cs="Arial"/>
          <w:color w:val="666666"/>
          <w:sz w:val="18"/>
          <w:szCs w:val="18"/>
          <w:lang w:eastAsia="de-DE"/>
        </w:rPr>
      </w:pPr>
      <w:r w:rsidRPr="00621BFD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4.</w:t>
      </w:r>
      <w:r w:rsidRPr="00621BFD">
        <w:rPr>
          <w:rFonts w:ascii="Times New Roman" w:eastAsia="Times New Roman" w:hAnsi="Times New Roman" w:cs="Times New Roman"/>
          <w:color w:val="000000"/>
          <w:sz w:val="14"/>
          <w:szCs w:val="14"/>
          <w:lang w:eastAsia="de-DE"/>
        </w:rPr>
        <w:t>   </w:t>
      </w:r>
      <w:r w:rsidRPr="00621BFD">
        <w:rPr>
          <w:rFonts w:ascii="Arial" w:eastAsia="Times New Roman" w:hAnsi="Arial" w:cs="Arial"/>
          <w:color w:val="666666"/>
          <w:sz w:val="18"/>
          <w:szCs w:val="18"/>
          <w:lang w:eastAsia="de-DE"/>
        </w:rPr>
        <w:t> </w:t>
      </w:r>
      <w:r w:rsidRPr="00621BFD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Zwei Fotos S1 und S2 können sich nur dann in ihrer Eigenschaft einen Hasen zu repräsentieren unterscheiden, wenn sie sich auch im Vorliegen ihrer Farbpunkte unterscheiden. A-Unterscheidbarkeit impliziert B-Unterscheidbarkeit.</w:t>
      </w:r>
    </w:p>
    <w:p w:rsidR="00621BFD" w:rsidRPr="00621BFD" w:rsidRDefault="00621BFD" w:rsidP="00621BFD">
      <w:pPr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de-DE"/>
        </w:rPr>
      </w:pPr>
      <w:r w:rsidRPr="00621BFD">
        <w:rPr>
          <w:rFonts w:ascii="Arial" w:eastAsia="Times New Roman" w:hAnsi="Arial" w:cs="Arial"/>
          <w:noProof/>
          <w:color w:val="666666"/>
          <w:sz w:val="18"/>
          <w:szCs w:val="18"/>
          <w:lang w:eastAsia="de-DE"/>
        </w:rPr>
        <w:drawing>
          <wp:inline distT="0" distB="0" distL="0" distR="0">
            <wp:extent cx="5264785" cy="2341245"/>
            <wp:effectExtent l="0" t="0" r="0" b="1905"/>
            <wp:docPr id="1" name="Grafik 1" descr="Die beiden Fotos unterscheiden sich in ihrer B-Eigenschaften, aber nicht in ihrer A-Eigenschaf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1442559593" descr="Die beiden Fotos unterscheiden sich in ihrer B-Eigenschaften, aber nicht in ihrer A-Eigenschaft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785" cy="234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1BFD">
        <w:rPr>
          <w:rFonts w:ascii="Arial" w:eastAsia="Times New Roman" w:hAnsi="Arial" w:cs="Arial"/>
          <w:color w:val="666666"/>
          <w:sz w:val="18"/>
          <w:szCs w:val="18"/>
          <w:lang w:eastAsia="de-DE"/>
        </w:rPr>
        <w:t>Die beiden Fotos unterscheiden sich in ihrer B-Eigenschaften, aber nicht in ihrer A-Eigenschaft.</w:t>
      </w:r>
    </w:p>
    <w:p w:rsidR="00621BFD" w:rsidRPr="00621BFD" w:rsidRDefault="00621BFD" w:rsidP="00621BFD">
      <w:pPr>
        <w:spacing w:after="0" w:line="378" w:lineRule="atLeast"/>
        <w:outlineLvl w:val="1"/>
        <w:rPr>
          <w:rFonts w:ascii="Helvetica" w:eastAsia="Times New Roman" w:hAnsi="Helvetica" w:cs="Helvetica"/>
          <w:b/>
          <w:bCs/>
          <w:color w:val="666666"/>
          <w:sz w:val="27"/>
          <w:szCs w:val="27"/>
          <w:lang w:eastAsia="de-DE"/>
        </w:rPr>
      </w:pPr>
      <w:r w:rsidRPr="00621BFD">
        <w:rPr>
          <w:rFonts w:ascii="Helvetica" w:eastAsia="Times New Roman" w:hAnsi="Helvetica" w:cs="Helvetica"/>
          <w:b/>
          <w:bCs/>
          <w:color w:val="666666"/>
          <w:sz w:val="27"/>
          <w:szCs w:val="27"/>
          <w:lang w:eastAsia="de-DE"/>
        </w:rPr>
        <w:t>1.2. moralische Eigenschaften</w:t>
      </w:r>
    </w:p>
    <w:p w:rsidR="00621BFD" w:rsidRPr="00621BFD" w:rsidRDefault="00621BFD" w:rsidP="00621BFD">
      <w:pPr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de-DE"/>
        </w:rPr>
      </w:pPr>
      <w:r w:rsidRPr="00621BFD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Die </w:t>
      </w:r>
      <w:proofErr w:type="spellStart"/>
      <w:r w:rsidRPr="00621BFD">
        <w:rPr>
          <w:rFonts w:ascii="Verdana" w:eastAsia="Times New Roman" w:hAnsi="Verdana" w:cs="Arial"/>
          <w:b/>
          <w:bCs/>
          <w:color w:val="367614"/>
          <w:sz w:val="20"/>
          <w:szCs w:val="20"/>
          <w:lang w:eastAsia="de-DE"/>
        </w:rPr>
        <w:fldChar w:fldCharType="begin"/>
      </w:r>
      <w:r w:rsidRPr="00621BFD">
        <w:rPr>
          <w:rFonts w:ascii="Verdana" w:eastAsia="Times New Roman" w:hAnsi="Verdana" w:cs="Arial"/>
          <w:b/>
          <w:bCs/>
          <w:color w:val="367614"/>
          <w:sz w:val="20"/>
          <w:szCs w:val="20"/>
          <w:lang w:eastAsia="de-DE"/>
        </w:rPr>
        <w:instrText xml:space="preserve"> HYPERLINK "https://plato.stanford.edu/entries/supervenience-ethics/" \o "https://plato.stanford.edu/entries/supervenience-ethics/" \t "_blank" </w:instrText>
      </w:r>
      <w:r w:rsidRPr="00621BFD">
        <w:rPr>
          <w:rFonts w:ascii="Verdana" w:eastAsia="Times New Roman" w:hAnsi="Verdana" w:cs="Arial"/>
          <w:b/>
          <w:bCs/>
          <w:color w:val="367614"/>
          <w:sz w:val="20"/>
          <w:szCs w:val="20"/>
          <w:lang w:eastAsia="de-DE"/>
        </w:rPr>
        <w:fldChar w:fldCharType="separate"/>
      </w:r>
      <w:r w:rsidRPr="00621BFD">
        <w:rPr>
          <w:rFonts w:ascii="Verdana" w:eastAsia="Times New Roman" w:hAnsi="Verdana" w:cs="Arial"/>
          <w:b/>
          <w:bCs/>
          <w:color w:val="367614"/>
          <w:sz w:val="20"/>
          <w:szCs w:val="20"/>
          <w:u w:val="single"/>
          <w:lang w:eastAsia="de-DE"/>
        </w:rPr>
        <w:t>Supervenienztheorie</w:t>
      </w:r>
      <w:proofErr w:type="spellEnd"/>
      <w:r w:rsidRPr="00621BFD">
        <w:rPr>
          <w:rFonts w:ascii="Verdana" w:eastAsia="Times New Roman" w:hAnsi="Verdana" w:cs="Arial"/>
          <w:b/>
          <w:bCs/>
          <w:color w:val="367614"/>
          <w:sz w:val="20"/>
          <w:szCs w:val="20"/>
          <w:u w:val="single"/>
          <w:lang w:eastAsia="de-DE"/>
        </w:rPr>
        <w:t xml:space="preserve"> des Moralischen</w:t>
      </w:r>
      <w:r w:rsidRPr="00621BFD">
        <w:rPr>
          <w:rFonts w:ascii="Verdana" w:eastAsia="Times New Roman" w:hAnsi="Verdana" w:cs="Arial"/>
          <w:b/>
          <w:bCs/>
          <w:color w:val="367614"/>
          <w:sz w:val="20"/>
          <w:szCs w:val="20"/>
          <w:lang w:eastAsia="de-DE"/>
        </w:rPr>
        <w:fldChar w:fldCharType="end"/>
      </w:r>
      <w:r w:rsidRPr="00621BFD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 xml:space="preserve"> besagt, dass die moralischen Eigenschaften einer Person über ihre physischen Eigenschaften </w:t>
      </w:r>
      <w:proofErr w:type="spellStart"/>
      <w:r w:rsidRPr="00621BFD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supervenieren</w:t>
      </w:r>
      <w:proofErr w:type="spellEnd"/>
      <w:r w:rsidRPr="00621BFD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.</w:t>
      </w:r>
    </w:p>
    <w:p w:rsidR="00621BFD" w:rsidRPr="00621BFD" w:rsidRDefault="00621BFD" w:rsidP="00621BFD">
      <w:pPr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de-DE"/>
        </w:rPr>
      </w:pPr>
      <w:r w:rsidRPr="00621BFD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de-DE"/>
        </w:rPr>
        <w:t>Beispiel 2</w:t>
      </w:r>
      <w:r w:rsidRPr="00621BFD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: S1 sei die Person "Peter" mit der moralischen A-Eigenschaft "handelt moralisch verkehrt" und der physischen B-Eigenschaft "bestiehlt eine arme Frau, um sich damit einen Ferrari zu kaufen und vor seinen Kumpels anzugeben."</w:t>
      </w:r>
    </w:p>
    <w:p w:rsidR="00621BFD" w:rsidRPr="00621BFD" w:rsidRDefault="00621BFD" w:rsidP="00621BFD">
      <w:pPr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de-DE"/>
        </w:rPr>
      </w:pPr>
      <w:r w:rsidRPr="00621BFD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de-DE"/>
        </w:rPr>
        <w:t>Dann gilt</w:t>
      </w:r>
      <w:r w:rsidRPr="00621BFD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: Wenn Peter eine alte Frau bestiehlt, um sich damit einen Ferrari zu kaufen, dann ist das hinreichend dafür, dass Peter moralisch verkehrt handelt.</w:t>
      </w:r>
    </w:p>
    <w:p w:rsidR="00621BFD" w:rsidRPr="00621BFD" w:rsidRDefault="00621BFD" w:rsidP="00621BFD">
      <w:pPr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de-DE"/>
        </w:rPr>
      </w:pPr>
      <w:r w:rsidRPr="00621BFD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de-DE"/>
        </w:rPr>
        <w:t>Also</w:t>
      </w:r>
      <w:r w:rsidRPr="00621BFD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 xml:space="preserve">: Die A-Eigenschaft von S1 </w:t>
      </w:r>
      <w:proofErr w:type="spellStart"/>
      <w:r w:rsidRPr="00621BFD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superveniert</w:t>
      </w:r>
      <w:proofErr w:type="spellEnd"/>
      <w:r w:rsidRPr="00621BFD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 xml:space="preserve"> über die B-Eigenschaft von S1, denn die physische B-Eigenschaft legt die moralische A-Eigenschaft </w:t>
      </w:r>
      <w:r w:rsidRPr="00621BFD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de-DE"/>
        </w:rPr>
        <w:t>vollständig fest</w:t>
      </w:r>
      <w:r w:rsidRPr="00621BFD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.</w:t>
      </w:r>
    </w:p>
    <w:p w:rsidR="00621BFD" w:rsidRPr="00621BFD" w:rsidRDefault="00621BFD" w:rsidP="00621BFD">
      <w:pPr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de-DE"/>
        </w:rPr>
      </w:pPr>
      <w:r w:rsidRPr="00621BFD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de-DE"/>
        </w:rPr>
        <w:t>Daraus folgt dann</w:t>
      </w:r>
      <w:r w:rsidRPr="00621BFD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:</w:t>
      </w:r>
    </w:p>
    <w:p w:rsidR="00621BFD" w:rsidRPr="00621BFD" w:rsidRDefault="00621BFD" w:rsidP="00621BFD">
      <w:pPr>
        <w:spacing w:after="0" w:line="270" w:lineRule="atLeast"/>
        <w:ind w:left="720" w:hanging="360"/>
        <w:rPr>
          <w:rFonts w:ascii="Arial" w:eastAsia="Times New Roman" w:hAnsi="Arial" w:cs="Arial"/>
          <w:color w:val="666666"/>
          <w:sz w:val="18"/>
          <w:szCs w:val="18"/>
          <w:lang w:eastAsia="de-DE"/>
        </w:rPr>
      </w:pPr>
      <w:r w:rsidRPr="00621BFD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1.</w:t>
      </w:r>
      <w:r w:rsidRPr="00621BFD">
        <w:rPr>
          <w:rFonts w:ascii="Times New Roman" w:eastAsia="Times New Roman" w:hAnsi="Times New Roman" w:cs="Times New Roman"/>
          <w:color w:val="000000"/>
          <w:sz w:val="14"/>
          <w:szCs w:val="14"/>
          <w:lang w:eastAsia="de-DE"/>
        </w:rPr>
        <w:t>   </w:t>
      </w:r>
      <w:r w:rsidRPr="00621BFD">
        <w:rPr>
          <w:rFonts w:ascii="Arial" w:eastAsia="Times New Roman" w:hAnsi="Arial" w:cs="Arial"/>
          <w:color w:val="666666"/>
          <w:sz w:val="18"/>
          <w:szCs w:val="18"/>
          <w:lang w:eastAsia="de-DE"/>
        </w:rPr>
        <w:t> </w:t>
      </w:r>
      <w:r w:rsidRPr="00621BFD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Das moralisch verkehrt handeln ist eine </w:t>
      </w:r>
      <w:r w:rsidRPr="00621BFD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de-DE"/>
        </w:rPr>
        <w:t>notwendige Bedingung</w:t>
      </w:r>
      <w:r w:rsidRPr="00621BFD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 für das physische So-und-So handeln von Peter.</w:t>
      </w:r>
    </w:p>
    <w:p w:rsidR="00621BFD" w:rsidRPr="00621BFD" w:rsidRDefault="00621BFD" w:rsidP="00621BFD">
      <w:pPr>
        <w:spacing w:after="0" w:line="270" w:lineRule="atLeast"/>
        <w:ind w:left="720" w:hanging="360"/>
        <w:rPr>
          <w:rFonts w:ascii="Arial" w:eastAsia="Times New Roman" w:hAnsi="Arial" w:cs="Arial"/>
          <w:color w:val="666666"/>
          <w:sz w:val="18"/>
          <w:szCs w:val="18"/>
          <w:lang w:eastAsia="de-DE"/>
        </w:rPr>
      </w:pPr>
      <w:r w:rsidRPr="00621BFD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2.</w:t>
      </w:r>
      <w:r w:rsidRPr="00621BFD">
        <w:rPr>
          <w:rFonts w:ascii="Times New Roman" w:eastAsia="Times New Roman" w:hAnsi="Times New Roman" w:cs="Times New Roman"/>
          <w:color w:val="000000"/>
          <w:sz w:val="14"/>
          <w:szCs w:val="14"/>
          <w:lang w:eastAsia="de-DE"/>
        </w:rPr>
        <w:t>   </w:t>
      </w:r>
      <w:r w:rsidRPr="00621BFD">
        <w:rPr>
          <w:rFonts w:ascii="Arial" w:eastAsia="Times New Roman" w:hAnsi="Arial" w:cs="Arial"/>
          <w:color w:val="666666"/>
          <w:sz w:val="18"/>
          <w:szCs w:val="18"/>
          <w:lang w:eastAsia="de-DE"/>
        </w:rPr>
        <w:t> </w:t>
      </w:r>
      <w:r w:rsidRPr="00621BFD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Das So-und-So Handeln von Peter ist jedoch keine notwendige Bedingung für das moralisch verkehrt handeln von Peter. Peter könnte ein Kind vor den Bus schubsen und das schlecht handeln </w:t>
      </w:r>
      <w:r w:rsidRPr="00621BFD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de-DE"/>
        </w:rPr>
        <w:t>andersartig realisieren</w:t>
      </w:r>
      <w:r w:rsidRPr="00621BFD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.</w:t>
      </w:r>
    </w:p>
    <w:p w:rsidR="00621BFD" w:rsidRPr="00621BFD" w:rsidRDefault="00621BFD" w:rsidP="00621BFD">
      <w:pPr>
        <w:spacing w:after="0" w:line="270" w:lineRule="atLeast"/>
        <w:ind w:left="720" w:hanging="360"/>
        <w:rPr>
          <w:rFonts w:ascii="Arial" w:eastAsia="Times New Roman" w:hAnsi="Arial" w:cs="Arial"/>
          <w:color w:val="666666"/>
          <w:sz w:val="18"/>
          <w:szCs w:val="18"/>
          <w:lang w:eastAsia="de-DE"/>
        </w:rPr>
      </w:pPr>
      <w:r w:rsidRPr="00621BFD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lastRenderedPageBreak/>
        <w:t>3.</w:t>
      </w:r>
      <w:r w:rsidRPr="00621BFD">
        <w:rPr>
          <w:rFonts w:ascii="Times New Roman" w:eastAsia="Times New Roman" w:hAnsi="Times New Roman" w:cs="Times New Roman"/>
          <w:color w:val="000000"/>
          <w:sz w:val="14"/>
          <w:szCs w:val="14"/>
          <w:lang w:eastAsia="de-DE"/>
        </w:rPr>
        <w:t>   </w:t>
      </w:r>
      <w:r w:rsidRPr="00621BFD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Die moralische Eigenschaft von Peter, schlecht zu handeln, kann nicht geändert werden, ohne die physische Eigenschaft von Peter, eine Frau zu bestehlen, um sich einen Ferrari zu kaufen, zu verändern. A-Änderung impliziert B-Änderung.</w:t>
      </w:r>
    </w:p>
    <w:p w:rsidR="00621BFD" w:rsidRPr="00621BFD" w:rsidRDefault="00621BFD" w:rsidP="00621BFD">
      <w:pPr>
        <w:spacing w:after="0" w:line="270" w:lineRule="atLeast"/>
        <w:ind w:left="720" w:hanging="360"/>
        <w:rPr>
          <w:rFonts w:ascii="Arial" w:eastAsia="Times New Roman" w:hAnsi="Arial" w:cs="Arial"/>
          <w:color w:val="666666"/>
          <w:sz w:val="18"/>
          <w:szCs w:val="18"/>
          <w:lang w:eastAsia="de-DE"/>
        </w:rPr>
      </w:pPr>
      <w:r w:rsidRPr="00621BFD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4.</w:t>
      </w:r>
      <w:r w:rsidRPr="00621BFD">
        <w:rPr>
          <w:rFonts w:ascii="Times New Roman" w:eastAsia="Times New Roman" w:hAnsi="Times New Roman" w:cs="Times New Roman"/>
          <w:color w:val="000000"/>
          <w:sz w:val="14"/>
          <w:szCs w:val="14"/>
          <w:lang w:eastAsia="de-DE"/>
        </w:rPr>
        <w:t>   </w:t>
      </w:r>
      <w:r w:rsidRPr="00621BFD">
        <w:rPr>
          <w:rFonts w:ascii="Arial" w:eastAsia="Times New Roman" w:hAnsi="Arial" w:cs="Arial"/>
          <w:color w:val="666666"/>
          <w:sz w:val="18"/>
          <w:szCs w:val="18"/>
          <w:lang w:eastAsia="de-DE"/>
        </w:rPr>
        <w:t> </w:t>
      </w:r>
      <w:r w:rsidRPr="00621BFD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Susan kann sich nur dann in einer moralischen Eigenschaft von Peter unterscheiden, wenn sie sich auch in ihrem physischen Verhalten von ihm unterscheidet. A-Unterscheidbarkeit impliziert B-Unterscheidbarkeit.</w:t>
      </w:r>
    </w:p>
    <w:p w:rsidR="00621BFD" w:rsidRPr="00621BFD" w:rsidRDefault="00621BFD" w:rsidP="00621BFD">
      <w:pPr>
        <w:spacing w:after="0" w:line="378" w:lineRule="atLeast"/>
        <w:outlineLvl w:val="1"/>
        <w:rPr>
          <w:rFonts w:ascii="Helvetica" w:eastAsia="Times New Roman" w:hAnsi="Helvetica" w:cs="Helvetica"/>
          <w:b/>
          <w:bCs/>
          <w:color w:val="666666"/>
          <w:sz w:val="27"/>
          <w:szCs w:val="27"/>
          <w:lang w:eastAsia="de-DE"/>
        </w:rPr>
      </w:pPr>
      <w:r w:rsidRPr="00621BFD">
        <w:rPr>
          <w:rFonts w:ascii="Helvetica" w:eastAsia="Times New Roman" w:hAnsi="Helvetica" w:cs="Helvetica"/>
          <w:b/>
          <w:bCs/>
          <w:color w:val="666666"/>
          <w:sz w:val="27"/>
          <w:szCs w:val="27"/>
          <w:lang w:eastAsia="de-DE"/>
        </w:rPr>
        <w:t>1.3. mentale Eigenschaften</w:t>
      </w:r>
    </w:p>
    <w:p w:rsidR="00621BFD" w:rsidRPr="00621BFD" w:rsidRDefault="00621BFD" w:rsidP="00621BFD">
      <w:pPr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de-DE"/>
        </w:rPr>
      </w:pPr>
      <w:r w:rsidRPr="00621BFD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Die </w:t>
      </w:r>
      <w:proofErr w:type="spellStart"/>
      <w:r w:rsidRPr="00621BFD">
        <w:rPr>
          <w:rFonts w:ascii="Verdana" w:eastAsia="Times New Roman" w:hAnsi="Verdana" w:cs="Arial"/>
          <w:color w:val="0000FF"/>
          <w:sz w:val="20"/>
          <w:szCs w:val="20"/>
          <w:lang w:eastAsia="de-DE"/>
        </w:rPr>
        <w:fldChar w:fldCharType="begin"/>
      </w:r>
      <w:r w:rsidRPr="00621BFD">
        <w:rPr>
          <w:rFonts w:ascii="Verdana" w:eastAsia="Times New Roman" w:hAnsi="Verdana" w:cs="Arial"/>
          <w:color w:val="0000FF"/>
          <w:sz w:val="20"/>
          <w:szCs w:val="20"/>
          <w:lang w:eastAsia="de-DE"/>
        </w:rPr>
        <w:instrText xml:space="preserve"> HYPERLINK "https://www.philoclopedia.de/was-kann-ich-wissen/philosophie-des-geistes/supervenienztheorie-des-mentalen/" \o "Supervenienztheorie des Mentalen" </w:instrText>
      </w:r>
      <w:r w:rsidRPr="00621BFD">
        <w:rPr>
          <w:rFonts w:ascii="Verdana" w:eastAsia="Times New Roman" w:hAnsi="Verdana" w:cs="Arial"/>
          <w:color w:val="0000FF"/>
          <w:sz w:val="20"/>
          <w:szCs w:val="20"/>
          <w:lang w:eastAsia="de-DE"/>
        </w:rPr>
        <w:fldChar w:fldCharType="separate"/>
      </w:r>
      <w:r w:rsidRPr="00621BFD">
        <w:rPr>
          <w:rFonts w:ascii="Verdana" w:eastAsia="Times New Roman" w:hAnsi="Verdana" w:cs="Arial"/>
          <w:b/>
          <w:bCs/>
          <w:color w:val="0000FF"/>
          <w:sz w:val="20"/>
          <w:szCs w:val="20"/>
          <w:u w:val="single"/>
          <w:lang w:eastAsia="de-DE"/>
        </w:rPr>
        <w:t>Supervenienztheorie</w:t>
      </w:r>
      <w:proofErr w:type="spellEnd"/>
      <w:r w:rsidRPr="00621BFD">
        <w:rPr>
          <w:rFonts w:ascii="Verdana" w:eastAsia="Times New Roman" w:hAnsi="Verdana" w:cs="Arial"/>
          <w:b/>
          <w:bCs/>
          <w:color w:val="0000FF"/>
          <w:sz w:val="20"/>
          <w:szCs w:val="20"/>
          <w:u w:val="single"/>
          <w:lang w:eastAsia="de-DE"/>
        </w:rPr>
        <w:t xml:space="preserve"> des Mentalen</w:t>
      </w:r>
      <w:r w:rsidRPr="00621BFD">
        <w:rPr>
          <w:rFonts w:ascii="Verdana" w:eastAsia="Times New Roman" w:hAnsi="Verdana" w:cs="Arial"/>
          <w:color w:val="0000FF"/>
          <w:sz w:val="20"/>
          <w:szCs w:val="20"/>
          <w:lang w:eastAsia="de-DE"/>
        </w:rPr>
        <w:fldChar w:fldCharType="end"/>
      </w:r>
      <w:r w:rsidRPr="00621BFD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 besagt, dass die </w:t>
      </w:r>
      <w:hyperlink r:id="rId13" w:tooltip="Mentale Eigenschaften" w:history="1">
        <w:r w:rsidRPr="00621BFD">
          <w:rPr>
            <w:rFonts w:ascii="Verdana" w:eastAsia="Times New Roman" w:hAnsi="Verdana" w:cs="Arial"/>
            <w:color w:val="0000FF"/>
            <w:sz w:val="20"/>
            <w:szCs w:val="20"/>
            <w:u w:val="single"/>
            <w:lang w:eastAsia="de-DE"/>
          </w:rPr>
          <w:t>mentalen Eigenschaften</w:t>
        </w:r>
      </w:hyperlink>
      <w:r w:rsidRPr="00621BFD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 xml:space="preserve"> einer Person über ihre physischen Eigenschaften </w:t>
      </w:r>
      <w:proofErr w:type="spellStart"/>
      <w:r w:rsidRPr="00621BFD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supervenieren</w:t>
      </w:r>
      <w:proofErr w:type="spellEnd"/>
      <w:r w:rsidRPr="00621BFD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.</w:t>
      </w:r>
    </w:p>
    <w:p w:rsidR="00621BFD" w:rsidRPr="00621BFD" w:rsidRDefault="00621BFD" w:rsidP="00621BFD">
      <w:pPr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de-DE"/>
        </w:rPr>
      </w:pPr>
      <w:r w:rsidRPr="00621BFD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de-DE"/>
        </w:rPr>
        <w:t>Beispiel 3</w:t>
      </w:r>
      <w:r w:rsidRPr="00621BFD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: S1 sei "Karl" mit der mentalen A-Eigenschaft "hat ein Roterlebnis" und der korrelierenden physischen B-Eigenschaft "hat feuernde C-Fasern."</w:t>
      </w:r>
    </w:p>
    <w:p w:rsidR="00621BFD" w:rsidRPr="00621BFD" w:rsidRDefault="00621BFD" w:rsidP="00621BFD">
      <w:pPr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de-DE"/>
        </w:rPr>
      </w:pPr>
      <w:r w:rsidRPr="00621BFD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de-DE"/>
        </w:rPr>
        <w:t>Dann gilt</w:t>
      </w:r>
      <w:r w:rsidRPr="00621BFD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: Wenn Karl ein Roterlebnis hat (und feuernde C-Fasern ein </w:t>
      </w:r>
      <w:hyperlink r:id="rId14" w:tooltip="Neuronale Korrelate" w:history="1">
        <w:r w:rsidRPr="00621BFD">
          <w:rPr>
            <w:rFonts w:ascii="Verdana" w:eastAsia="Times New Roman" w:hAnsi="Verdana" w:cs="Arial"/>
            <w:color w:val="0000FF"/>
            <w:sz w:val="20"/>
            <w:szCs w:val="20"/>
            <w:u w:val="single"/>
            <w:lang w:eastAsia="de-DE"/>
          </w:rPr>
          <w:t>neuronales Korrelat</w:t>
        </w:r>
      </w:hyperlink>
      <w:r w:rsidRPr="00621BFD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 sind) dann ist das hinreichend dafür, dass Karl feuernde C-Fasern hat.</w:t>
      </w:r>
    </w:p>
    <w:p w:rsidR="00621BFD" w:rsidRPr="00621BFD" w:rsidRDefault="00621BFD" w:rsidP="00621BFD">
      <w:pPr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de-DE"/>
        </w:rPr>
      </w:pPr>
      <w:r w:rsidRPr="00621BFD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de-DE"/>
        </w:rPr>
        <w:t>Also</w:t>
      </w:r>
      <w:r w:rsidRPr="00621BFD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 xml:space="preserve">: Die A-Eigenschaft von S1 </w:t>
      </w:r>
      <w:proofErr w:type="spellStart"/>
      <w:r w:rsidRPr="00621BFD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superveniert</w:t>
      </w:r>
      <w:proofErr w:type="spellEnd"/>
      <w:r w:rsidRPr="00621BFD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 xml:space="preserve"> über die B-Eigenschaft von S1, denn die physische B-Eigenschaft legt die mentale A-Eigenschaft </w:t>
      </w:r>
      <w:r w:rsidRPr="00621BFD">
        <w:rPr>
          <w:rFonts w:ascii="Verdana" w:eastAsia="Times New Roman" w:hAnsi="Verdana" w:cs="Arial"/>
          <w:i/>
          <w:iCs/>
          <w:color w:val="000000"/>
          <w:sz w:val="20"/>
          <w:szCs w:val="20"/>
          <w:lang w:eastAsia="de-DE"/>
        </w:rPr>
        <w:t>vollständig fest</w:t>
      </w:r>
      <w:r w:rsidRPr="00621BFD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.</w:t>
      </w:r>
    </w:p>
    <w:p w:rsidR="00621BFD" w:rsidRPr="00621BFD" w:rsidRDefault="00621BFD" w:rsidP="00621BFD">
      <w:pPr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de-DE"/>
        </w:rPr>
      </w:pPr>
      <w:r w:rsidRPr="00621BFD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de-DE"/>
        </w:rPr>
        <w:t>Daraus folgt dann</w:t>
      </w:r>
      <w:r w:rsidRPr="00621BFD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:</w:t>
      </w:r>
    </w:p>
    <w:p w:rsidR="00621BFD" w:rsidRPr="00621BFD" w:rsidRDefault="00621BFD" w:rsidP="00621BFD">
      <w:pPr>
        <w:spacing w:after="0" w:line="270" w:lineRule="atLeast"/>
        <w:ind w:left="720" w:hanging="360"/>
        <w:rPr>
          <w:rFonts w:ascii="Arial" w:eastAsia="Times New Roman" w:hAnsi="Arial" w:cs="Arial"/>
          <w:color w:val="666666"/>
          <w:sz w:val="18"/>
          <w:szCs w:val="18"/>
          <w:lang w:eastAsia="de-DE"/>
        </w:rPr>
      </w:pPr>
      <w:r w:rsidRPr="00621BFD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1.</w:t>
      </w:r>
      <w:r w:rsidRPr="00621BFD">
        <w:rPr>
          <w:rFonts w:ascii="Times New Roman" w:eastAsia="Times New Roman" w:hAnsi="Times New Roman" w:cs="Times New Roman"/>
          <w:color w:val="000000"/>
          <w:sz w:val="14"/>
          <w:szCs w:val="14"/>
          <w:lang w:eastAsia="de-DE"/>
        </w:rPr>
        <w:t>   </w:t>
      </w:r>
      <w:r w:rsidRPr="00621BFD">
        <w:rPr>
          <w:rFonts w:ascii="Arial" w:eastAsia="Times New Roman" w:hAnsi="Arial" w:cs="Arial"/>
          <w:color w:val="666666"/>
          <w:sz w:val="18"/>
          <w:szCs w:val="18"/>
          <w:lang w:eastAsia="de-DE"/>
        </w:rPr>
        <w:t> </w:t>
      </w:r>
      <w:r w:rsidRPr="00621BFD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Das Roterlebnis ist eine </w:t>
      </w:r>
      <w:r w:rsidRPr="00621BFD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de-DE"/>
        </w:rPr>
        <w:t>notwendige Bedingung</w:t>
      </w:r>
      <w:r w:rsidRPr="00621BFD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 für das So-und-So feuern der C-Fasern von Karl.</w:t>
      </w:r>
    </w:p>
    <w:p w:rsidR="00621BFD" w:rsidRPr="00621BFD" w:rsidRDefault="00621BFD" w:rsidP="00621BFD">
      <w:pPr>
        <w:spacing w:after="0" w:line="270" w:lineRule="atLeast"/>
        <w:ind w:left="720" w:hanging="360"/>
        <w:rPr>
          <w:rFonts w:ascii="Arial" w:eastAsia="Times New Roman" w:hAnsi="Arial" w:cs="Arial"/>
          <w:color w:val="666666"/>
          <w:sz w:val="18"/>
          <w:szCs w:val="18"/>
          <w:lang w:eastAsia="de-DE"/>
        </w:rPr>
      </w:pPr>
      <w:r w:rsidRPr="00621BFD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2.</w:t>
      </w:r>
      <w:r w:rsidRPr="00621BFD">
        <w:rPr>
          <w:rFonts w:ascii="Times New Roman" w:eastAsia="Times New Roman" w:hAnsi="Times New Roman" w:cs="Times New Roman"/>
          <w:color w:val="000000"/>
          <w:sz w:val="14"/>
          <w:szCs w:val="14"/>
          <w:lang w:eastAsia="de-DE"/>
        </w:rPr>
        <w:t>   </w:t>
      </w:r>
      <w:r w:rsidRPr="00621BFD">
        <w:rPr>
          <w:rFonts w:ascii="Arial" w:eastAsia="Times New Roman" w:hAnsi="Arial" w:cs="Arial"/>
          <w:color w:val="666666"/>
          <w:sz w:val="18"/>
          <w:szCs w:val="18"/>
          <w:lang w:eastAsia="de-DE"/>
        </w:rPr>
        <w:t> </w:t>
      </w:r>
      <w:r w:rsidRPr="00621BFD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Das So-und-So Feuern der C-Fasern von Karl ist jedoch keine notwendige Bedingung für das Roterlebnis von Karl. Karls Roterlebnis kann auch (</w:t>
      </w:r>
      <w:hyperlink r:id="rId15" w:tooltip="Multirealisierbarkeitsargument" w:history="1">
        <w:r w:rsidRPr="00621BFD">
          <w:rPr>
            <w:rFonts w:ascii="Verdana" w:eastAsia="Times New Roman" w:hAnsi="Verdana" w:cs="Arial"/>
            <w:color w:val="0000FF"/>
            <w:sz w:val="20"/>
            <w:szCs w:val="20"/>
            <w:u w:val="single"/>
            <w:lang w:eastAsia="de-DE"/>
          </w:rPr>
          <w:t>empirisch nachweisbar</w:t>
        </w:r>
      </w:hyperlink>
      <w:r w:rsidRPr="00621BFD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!) </w:t>
      </w:r>
      <w:r w:rsidRPr="00621BFD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de-DE"/>
        </w:rPr>
        <w:t>andersartig realisiert</w:t>
      </w:r>
      <w:r w:rsidRPr="00621BFD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 werden.</w:t>
      </w:r>
    </w:p>
    <w:p w:rsidR="00621BFD" w:rsidRPr="00621BFD" w:rsidRDefault="00621BFD" w:rsidP="00621BFD">
      <w:pPr>
        <w:spacing w:after="0" w:line="270" w:lineRule="atLeast"/>
        <w:ind w:left="720" w:hanging="360"/>
        <w:rPr>
          <w:rFonts w:ascii="Arial" w:eastAsia="Times New Roman" w:hAnsi="Arial" w:cs="Arial"/>
          <w:color w:val="666666"/>
          <w:sz w:val="18"/>
          <w:szCs w:val="18"/>
          <w:lang w:eastAsia="de-DE"/>
        </w:rPr>
      </w:pPr>
      <w:r w:rsidRPr="00621BFD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3.</w:t>
      </w:r>
      <w:r w:rsidRPr="00621BFD">
        <w:rPr>
          <w:rFonts w:ascii="Times New Roman" w:eastAsia="Times New Roman" w:hAnsi="Times New Roman" w:cs="Times New Roman"/>
          <w:color w:val="000000"/>
          <w:sz w:val="14"/>
          <w:szCs w:val="14"/>
          <w:lang w:eastAsia="de-DE"/>
        </w:rPr>
        <w:t>   </w:t>
      </w:r>
      <w:r w:rsidRPr="00621BFD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Die mentale Eigenschaft von Karl, Rot zu erleben, kann nicht geändert werden, ohne die physische Eigenschaft von Karl, feuernde C-Fasern zu haben, zu ändern. </w:t>
      </w:r>
      <w:r w:rsidRPr="00621BFD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de-DE"/>
        </w:rPr>
        <w:t>A-Änderung impliziert B-Änderung</w:t>
      </w:r>
      <w:r w:rsidRPr="00621BFD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.</w:t>
      </w:r>
    </w:p>
    <w:p w:rsidR="00621BFD" w:rsidRPr="00621BFD" w:rsidRDefault="00621BFD" w:rsidP="00621BFD">
      <w:pPr>
        <w:spacing w:after="0" w:line="270" w:lineRule="atLeast"/>
        <w:ind w:left="720" w:hanging="360"/>
        <w:rPr>
          <w:rFonts w:ascii="Arial" w:eastAsia="Times New Roman" w:hAnsi="Arial" w:cs="Arial"/>
          <w:color w:val="666666"/>
          <w:sz w:val="18"/>
          <w:szCs w:val="18"/>
          <w:lang w:eastAsia="de-DE"/>
        </w:rPr>
      </w:pPr>
      <w:r w:rsidRPr="00621BFD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4.</w:t>
      </w:r>
      <w:r w:rsidRPr="00621BFD">
        <w:rPr>
          <w:rFonts w:ascii="Times New Roman" w:eastAsia="Times New Roman" w:hAnsi="Times New Roman" w:cs="Times New Roman"/>
          <w:color w:val="000000"/>
          <w:sz w:val="14"/>
          <w:szCs w:val="14"/>
          <w:lang w:eastAsia="de-DE"/>
        </w:rPr>
        <w:t>   </w:t>
      </w:r>
      <w:r w:rsidRPr="00621BFD">
        <w:rPr>
          <w:rFonts w:ascii="Arial" w:eastAsia="Times New Roman" w:hAnsi="Arial" w:cs="Arial"/>
          <w:color w:val="666666"/>
          <w:sz w:val="18"/>
          <w:szCs w:val="18"/>
          <w:lang w:eastAsia="de-DE"/>
        </w:rPr>
        <w:t> </w:t>
      </w:r>
      <w:r w:rsidRPr="00621BFD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Charlotte kann sich nur dann in einer mentalen Eigenschaft von Karl unterscheiden, wenn sie sich auch in einer neuronalen Eigenschaft von ihm unterscheidet. A-Unterscheidbarkeit impliziert B-Unterscheidbarkeit.</w:t>
      </w:r>
    </w:p>
    <w:p w:rsidR="00621BFD" w:rsidRPr="00621BFD" w:rsidRDefault="00621BFD" w:rsidP="00621BFD">
      <w:pPr>
        <w:spacing w:after="0" w:line="525" w:lineRule="atLeast"/>
        <w:outlineLvl w:val="0"/>
        <w:rPr>
          <w:rFonts w:ascii="Helvetica" w:eastAsia="Times New Roman" w:hAnsi="Helvetica" w:cs="Helvetica"/>
          <w:b/>
          <w:bCs/>
          <w:color w:val="666666"/>
          <w:kern w:val="36"/>
          <w:sz w:val="38"/>
          <w:szCs w:val="38"/>
          <w:lang w:eastAsia="de-DE"/>
        </w:rPr>
      </w:pPr>
      <w:r w:rsidRPr="00621BFD">
        <w:rPr>
          <w:rFonts w:ascii="Helvetica" w:eastAsia="Times New Roman" w:hAnsi="Helvetica" w:cs="Helvetica"/>
          <w:b/>
          <w:bCs/>
          <w:color w:val="666666"/>
          <w:kern w:val="36"/>
          <w:sz w:val="38"/>
          <w:szCs w:val="38"/>
          <w:lang w:eastAsia="de-DE"/>
        </w:rPr>
        <w:t xml:space="preserve">2. Arten von </w:t>
      </w:r>
      <w:proofErr w:type="spellStart"/>
      <w:r w:rsidRPr="00621BFD">
        <w:rPr>
          <w:rFonts w:ascii="Helvetica" w:eastAsia="Times New Roman" w:hAnsi="Helvetica" w:cs="Helvetica"/>
          <w:b/>
          <w:bCs/>
          <w:color w:val="666666"/>
          <w:kern w:val="36"/>
          <w:sz w:val="38"/>
          <w:szCs w:val="38"/>
          <w:lang w:eastAsia="de-DE"/>
        </w:rPr>
        <w:t>Supervenienz</w:t>
      </w:r>
      <w:proofErr w:type="spellEnd"/>
    </w:p>
    <w:p w:rsidR="00621BFD" w:rsidRPr="00621BFD" w:rsidRDefault="00621BFD" w:rsidP="00621BFD">
      <w:pPr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de-DE"/>
        </w:rPr>
      </w:pPr>
      <w:r w:rsidRPr="00621BFD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Die folgenden </w:t>
      </w:r>
      <w:r w:rsidRPr="00621BFD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de-DE"/>
        </w:rPr>
        <w:t>Unterscheidungen</w:t>
      </w:r>
      <w:r w:rsidRPr="00621BFD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 xml:space="preserve"> sind in den einschlägigen Debatten um </w:t>
      </w:r>
      <w:proofErr w:type="spellStart"/>
      <w:r w:rsidRPr="00621BFD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Supervenienz</w:t>
      </w:r>
      <w:proofErr w:type="spellEnd"/>
      <w:r w:rsidRPr="00621BFD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 xml:space="preserve"> von zentraler Bedeutung:</w:t>
      </w:r>
    </w:p>
    <w:p w:rsidR="00621BFD" w:rsidRPr="00621BFD" w:rsidRDefault="00621BFD" w:rsidP="00621BFD">
      <w:pPr>
        <w:spacing w:after="0" w:line="378" w:lineRule="atLeast"/>
        <w:outlineLvl w:val="1"/>
        <w:rPr>
          <w:rFonts w:ascii="Helvetica" w:eastAsia="Times New Roman" w:hAnsi="Helvetica" w:cs="Helvetica"/>
          <w:b/>
          <w:bCs/>
          <w:color w:val="666666"/>
          <w:sz w:val="27"/>
          <w:szCs w:val="27"/>
          <w:lang w:eastAsia="de-DE"/>
        </w:rPr>
      </w:pPr>
      <w:r w:rsidRPr="00621BFD">
        <w:rPr>
          <w:rFonts w:ascii="Helvetica" w:eastAsia="Times New Roman" w:hAnsi="Helvetica" w:cs="Helvetica"/>
          <w:b/>
          <w:bCs/>
          <w:color w:val="666666"/>
          <w:sz w:val="27"/>
          <w:szCs w:val="27"/>
          <w:lang w:eastAsia="de-DE"/>
        </w:rPr>
        <w:t xml:space="preserve">2.1. Schwache, </w:t>
      </w:r>
      <w:proofErr w:type="spellStart"/>
      <w:r w:rsidRPr="00621BFD">
        <w:rPr>
          <w:rFonts w:ascii="Helvetica" w:eastAsia="Times New Roman" w:hAnsi="Helvetica" w:cs="Helvetica"/>
          <w:b/>
          <w:bCs/>
          <w:color w:val="666666"/>
          <w:sz w:val="27"/>
          <w:szCs w:val="27"/>
          <w:lang w:eastAsia="de-DE"/>
        </w:rPr>
        <w:t>Nomologische</w:t>
      </w:r>
      <w:proofErr w:type="spellEnd"/>
      <w:r w:rsidRPr="00621BFD">
        <w:rPr>
          <w:rFonts w:ascii="Helvetica" w:eastAsia="Times New Roman" w:hAnsi="Helvetica" w:cs="Helvetica"/>
          <w:b/>
          <w:bCs/>
          <w:color w:val="666666"/>
          <w:sz w:val="27"/>
          <w:szCs w:val="27"/>
          <w:lang w:eastAsia="de-DE"/>
        </w:rPr>
        <w:t xml:space="preserve"> und Starke </w:t>
      </w:r>
      <w:proofErr w:type="spellStart"/>
      <w:r w:rsidRPr="00621BFD">
        <w:rPr>
          <w:rFonts w:ascii="Helvetica" w:eastAsia="Times New Roman" w:hAnsi="Helvetica" w:cs="Helvetica"/>
          <w:b/>
          <w:bCs/>
          <w:color w:val="666666"/>
          <w:sz w:val="27"/>
          <w:szCs w:val="27"/>
          <w:lang w:eastAsia="de-DE"/>
        </w:rPr>
        <w:t>Supervenienz</w:t>
      </w:r>
      <w:proofErr w:type="spellEnd"/>
    </w:p>
    <w:p w:rsidR="00621BFD" w:rsidRPr="00621BFD" w:rsidRDefault="00621BFD" w:rsidP="00621BFD">
      <w:pPr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de-DE"/>
        </w:rPr>
      </w:pPr>
      <w:r w:rsidRPr="00621BFD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de-DE"/>
        </w:rPr>
        <w:t xml:space="preserve">Schwache </w:t>
      </w:r>
      <w:proofErr w:type="spellStart"/>
      <w:r w:rsidRPr="00621BFD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de-DE"/>
        </w:rPr>
        <w:t>Supervenienz</w:t>
      </w:r>
      <w:proofErr w:type="spellEnd"/>
      <w:r w:rsidRPr="00621BFD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 xml:space="preserve">: A-Eigenschaften </w:t>
      </w:r>
      <w:proofErr w:type="spellStart"/>
      <w:r w:rsidRPr="00621BFD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supervenieren</w:t>
      </w:r>
      <w:proofErr w:type="spellEnd"/>
      <w:r w:rsidRPr="00621BFD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 xml:space="preserve"> schwach über B-Eigenschaften </w:t>
      </w:r>
      <w:proofErr w:type="spellStart"/>
      <w:r w:rsidRPr="00621BFD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gdw</w:t>
      </w:r>
      <w:proofErr w:type="spellEnd"/>
      <w:r w:rsidRPr="00621BFD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. gilt: Für alle Dinge x und y in der tatsächlichen Welt </w:t>
      </w:r>
      <w:r w:rsidRPr="00621BFD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de-DE"/>
        </w:rPr>
        <w:t>in der aktualen Welt</w:t>
      </w:r>
      <w:r w:rsidRPr="00621BFD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 gilt, dass wenn x und y dieselben B-Eigenschaften haben, dann haben sie auch dieselben A-Eigenschaften.</w:t>
      </w:r>
    </w:p>
    <w:p w:rsidR="00621BFD" w:rsidRPr="00621BFD" w:rsidRDefault="00621BFD" w:rsidP="00621BFD">
      <w:pPr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de-DE"/>
        </w:rPr>
      </w:pPr>
      <w:proofErr w:type="spellStart"/>
      <w:r w:rsidRPr="00621BFD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de-DE"/>
        </w:rPr>
        <w:t>Nomologische</w:t>
      </w:r>
      <w:proofErr w:type="spellEnd"/>
      <w:r w:rsidRPr="00621BFD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de-DE"/>
        </w:rPr>
        <w:t xml:space="preserve"> </w:t>
      </w:r>
      <w:proofErr w:type="spellStart"/>
      <w:r w:rsidRPr="00621BFD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de-DE"/>
        </w:rPr>
        <w:t>Supervenienz</w:t>
      </w:r>
      <w:proofErr w:type="spellEnd"/>
      <w:r w:rsidRPr="00621BFD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de-DE"/>
        </w:rPr>
        <w:t>:</w:t>
      </w:r>
      <w:r w:rsidRPr="00621BFD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 </w:t>
      </w:r>
      <w:r w:rsidRPr="00621BFD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 xml:space="preserve">A-Eigenschaften </w:t>
      </w:r>
      <w:proofErr w:type="spellStart"/>
      <w:r w:rsidRPr="00621BFD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supervenieren</w:t>
      </w:r>
      <w:proofErr w:type="spellEnd"/>
      <w:r w:rsidRPr="00621BFD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Pr="00621BFD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nomologisch</w:t>
      </w:r>
      <w:proofErr w:type="spellEnd"/>
      <w:r w:rsidRPr="00621BFD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 xml:space="preserve"> über B-Eigenschaften </w:t>
      </w:r>
      <w:proofErr w:type="spellStart"/>
      <w:r w:rsidRPr="00621BFD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gdw</w:t>
      </w:r>
      <w:proofErr w:type="spellEnd"/>
      <w:r w:rsidRPr="00621BFD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 xml:space="preserve"> gilt: Für alle Dinge x und y </w:t>
      </w:r>
      <w:r w:rsidRPr="00621BFD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de-DE"/>
        </w:rPr>
        <w:t>in allen</w:t>
      </w:r>
      <w:r w:rsidRPr="00621BFD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 </w:t>
      </w:r>
      <w:proofErr w:type="spellStart"/>
      <w:r w:rsidRPr="00621BFD">
        <w:rPr>
          <w:rFonts w:ascii="Verdana" w:eastAsia="Times New Roman" w:hAnsi="Verdana" w:cs="Arial"/>
          <w:b/>
          <w:bCs/>
          <w:color w:val="0000FF"/>
          <w:sz w:val="20"/>
          <w:szCs w:val="20"/>
          <w:lang w:eastAsia="de-DE"/>
        </w:rPr>
        <w:fldChar w:fldCharType="begin"/>
      </w:r>
      <w:r w:rsidRPr="00621BFD">
        <w:rPr>
          <w:rFonts w:ascii="Verdana" w:eastAsia="Times New Roman" w:hAnsi="Verdana" w:cs="Arial"/>
          <w:b/>
          <w:bCs/>
          <w:color w:val="0000FF"/>
          <w:sz w:val="20"/>
          <w:szCs w:val="20"/>
          <w:lang w:eastAsia="de-DE"/>
        </w:rPr>
        <w:instrText xml:space="preserve"> HYPERLINK "https://www.philoclopedia.de/was-kann-ich-wissen/naturphilosophie/naturgesetz/" \o "Naturgesetz" </w:instrText>
      </w:r>
      <w:r w:rsidRPr="00621BFD">
        <w:rPr>
          <w:rFonts w:ascii="Verdana" w:eastAsia="Times New Roman" w:hAnsi="Verdana" w:cs="Arial"/>
          <w:b/>
          <w:bCs/>
          <w:color w:val="0000FF"/>
          <w:sz w:val="20"/>
          <w:szCs w:val="20"/>
          <w:lang w:eastAsia="de-DE"/>
        </w:rPr>
        <w:fldChar w:fldCharType="separate"/>
      </w:r>
      <w:r w:rsidRPr="00621BFD">
        <w:rPr>
          <w:rFonts w:ascii="Verdana" w:eastAsia="Times New Roman" w:hAnsi="Verdana" w:cs="Arial"/>
          <w:b/>
          <w:bCs/>
          <w:color w:val="0000FF"/>
          <w:sz w:val="20"/>
          <w:szCs w:val="20"/>
          <w:u w:val="single"/>
          <w:lang w:eastAsia="de-DE"/>
        </w:rPr>
        <w:t>naturgesetzlich</w:t>
      </w:r>
      <w:r w:rsidRPr="00621BFD">
        <w:rPr>
          <w:rFonts w:ascii="Verdana" w:eastAsia="Times New Roman" w:hAnsi="Verdana" w:cs="Arial"/>
          <w:b/>
          <w:bCs/>
          <w:color w:val="0000FF"/>
          <w:sz w:val="20"/>
          <w:szCs w:val="20"/>
          <w:lang w:eastAsia="de-DE"/>
        </w:rPr>
        <w:fldChar w:fldCharType="end"/>
      </w:r>
      <w:r w:rsidRPr="00621BFD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de-DE"/>
        </w:rPr>
        <w:t>möglichen</w:t>
      </w:r>
      <w:proofErr w:type="spellEnd"/>
      <w:r w:rsidRPr="00621BFD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de-DE"/>
        </w:rPr>
        <w:t xml:space="preserve"> Welten</w:t>
      </w:r>
      <w:r w:rsidRPr="00621BFD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 gilt, dass wenn x und y dieselben B-Eigenschaften haben, dann haben sie auch dieselben A-Eigenschaften.</w:t>
      </w:r>
    </w:p>
    <w:p w:rsidR="00621BFD" w:rsidRPr="00621BFD" w:rsidRDefault="00621BFD" w:rsidP="00621BFD">
      <w:pPr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de-DE"/>
        </w:rPr>
      </w:pPr>
      <w:r w:rsidRPr="00621BFD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de-DE"/>
        </w:rPr>
        <w:t xml:space="preserve">Starke </w:t>
      </w:r>
      <w:proofErr w:type="spellStart"/>
      <w:r w:rsidRPr="00621BFD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de-DE"/>
        </w:rPr>
        <w:t>Supervenienz</w:t>
      </w:r>
      <w:proofErr w:type="spellEnd"/>
      <w:r w:rsidRPr="00621BFD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 xml:space="preserve">: A-Eigenschaften </w:t>
      </w:r>
      <w:proofErr w:type="spellStart"/>
      <w:r w:rsidRPr="00621BFD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supervenieren</w:t>
      </w:r>
      <w:proofErr w:type="spellEnd"/>
      <w:r w:rsidRPr="00621BFD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 xml:space="preserve"> stark über B-Eigenschaften </w:t>
      </w:r>
      <w:proofErr w:type="spellStart"/>
      <w:r w:rsidRPr="00621BFD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gdw</w:t>
      </w:r>
      <w:proofErr w:type="spellEnd"/>
      <w:r w:rsidRPr="00621BFD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. gilt: Für alle Dinge x und y</w:t>
      </w:r>
      <w:r w:rsidRPr="00621BFD">
        <w:rPr>
          <w:rFonts w:ascii="Verdana" w:eastAsia="Times New Roman" w:hAnsi="Verdana" w:cs="Arial"/>
          <w:color w:val="666666"/>
          <w:sz w:val="20"/>
          <w:szCs w:val="20"/>
          <w:lang w:eastAsia="de-DE"/>
        </w:rPr>
        <w:t> </w:t>
      </w:r>
      <w:r w:rsidRPr="00621BFD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de-DE"/>
        </w:rPr>
        <w:t>in allen</w:t>
      </w:r>
      <w:r w:rsidRPr="00621BFD">
        <w:rPr>
          <w:rFonts w:ascii="Verdana" w:eastAsia="Times New Roman" w:hAnsi="Verdana" w:cs="Arial"/>
          <w:b/>
          <w:bCs/>
          <w:color w:val="666666"/>
          <w:sz w:val="20"/>
          <w:szCs w:val="20"/>
          <w:lang w:eastAsia="de-DE"/>
        </w:rPr>
        <w:t> </w:t>
      </w:r>
      <w:hyperlink r:id="rId16" w:tooltip="Mögliche Welt" w:history="1">
        <w:r w:rsidRPr="00621BFD">
          <w:rPr>
            <w:rFonts w:ascii="Verdana" w:eastAsia="Times New Roman" w:hAnsi="Verdana" w:cs="Arial"/>
            <w:b/>
            <w:bCs/>
            <w:color w:val="0000FF"/>
            <w:sz w:val="20"/>
            <w:szCs w:val="20"/>
            <w:u w:val="single"/>
            <w:lang w:eastAsia="de-DE"/>
          </w:rPr>
          <w:t>möglichen Welten</w:t>
        </w:r>
      </w:hyperlink>
      <w:r w:rsidRPr="00621BFD">
        <w:rPr>
          <w:rFonts w:ascii="Verdana" w:eastAsia="Times New Roman" w:hAnsi="Verdana" w:cs="Arial"/>
          <w:color w:val="666666"/>
          <w:sz w:val="20"/>
          <w:szCs w:val="20"/>
          <w:lang w:eastAsia="de-DE"/>
        </w:rPr>
        <w:t> </w:t>
      </w:r>
      <w:r w:rsidRPr="00621BFD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gilt: wenn x und y dieselben B-Eigenschaften haben, dann haben sie auch dieselben A-Eigenschaften.</w:t>
      </w:r>
    </w:p>
    <w:p w:rsidR="00621BFD" w:rsidRPr="00621BFD" w:rsidRDefault="00621BFD" w:rsidP="00621BFD">
      <w:pPr>
        <w:spacing w:after="0" w:line="378" w:lineRule="atLeast"/>
        <w:outlineLvl w:val="1"/>
        <w:rPr>
          <w:rFonts w:ascii="Helvetica" w:eastAsia="Times New Roman" w:hAnsi="Helvetica" w:cs="Helvetica"/>
          <w:b/>
          <w:bCs/>
          <w:color w:val="666666"/>
          <w:sz w:val="27"/>
          <w:szCs w:val="27"/>
          <w:lang w:eastAsia="de-DE"/>
        </w:rPr>
      </w:pPr>
      <w:r w:rsidRPr="00621BFD">
        <w:rPr>
          <w:rFonts w:ascii="Helvetica" w:eastAsia="Times New Roman" w:hAnsi="Helvetica" w:cs="Helvetica"/>
          <w:b/>
          <w:bCs/>
          <w:color w:val="666666"/>
          <w:sz w:val="27"/>
          <w:szCs w:val="27"/>
          <w:lang w:eastAsia="de-DE"/>
        </w:rPr>
        <w:t xml:space="preserve">2.2. Stark- und Schwach Lokale; Globale </w:t>
      </w:r>
      <w:proofErr w:type="spellStart"/>
      <w:r w:rsidRPr="00621BFD">
        <w:rPr>
          <w:rFonts w:ascii="Helvetica" w:eastAsia="Times New Roman" w:hAnsi="Helvetica" w:cs="Helvetica"/>
          <w:b/>
          <w:bCs/>
          <w:color w:val="666666"/>
          <w:sz w:val="27"/>
          <w:szCs w:val="27"/>
          <w:lang w:eastAsia="de-DE"/>
        </w:rPr>
        <w:t>Supervenienz</w:t>
      </w:r>
      <w:proofErr w:type="spellEnd"/>
    </w:p>
    <w:p w:rsidR="00621BFD" w:rsidRPr="00621BFD" w:rsidRDefault="00621BFD" w:rsidP="00621BFD">
      <w:pPr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de-DE"/>
        </w:rPr>
      </w:pPr>
      <w:r w:rsidRPr="00621BFD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de-DE"/>
        </w:rPr>
        <w:t xml:space="preserve">Schwach-Lokale </w:t>
      </w:r>
      <w:proofErr w:type="spellStart"/>
      <w:r w:rsidRPr="00621BFD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de-DE"/>
        </w:rPr>
        <w:t>Supervenienz</w:t>
      </w:r>
      <w:proofErr w:type="spellEnd"/>
      <w:r w:rsidRPr="00621BFD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 xml:space="preserve">: A-Eigenschaften </w:t>
      </w:r>
      <w:proofErr w:type="spellStart"/>
      <w:r w:rsidRPr="00621BFD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supervenieren</w:t>
      </w:r>
      <w:proofErr w:type="spellEnd"/>
      <w:r w:rsidRPr="00621BFD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 xml:space="preserve"> schwach-lokal über B-Eigenschaften, </w:t>
      </w:r>
      <w:proofErr w:type="spellStart"/>
      <w:r w:rsidRPr="00621BFD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gdw</w:t>
      </w:r>
      <w:proofErr w:type="spellEnd"/>
      <w:r w:rsidRPr="00621BFD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. gilt: Für </w:t>
      </w:r>
      <w:r w:rsidRPr="00621BFD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de-DE"/>
        </w:rPr>
        <w:t>jede mögliche Welt w und alle Raumzeitregionen r1 und r2 in w</w:t>
      </w:r>
      <w:r w:rsidRPr="00621BFD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 gilt: wenn r1 und r2 dieselben B-Eigenschaften in w haben, dann besitzen sie auch dieselben A-Eigenschaften in w.</w:t>
      </w:r>
    </w:p>
    <w:p w:rsidR="00621BFD" w:rsidRPr="00621BFD" w:rsidRDefault="00621BFD" w:rsidP="00621BFD">
      <w:pPr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de-DE"/>
        </w:rPr>
      </w:pPr>
      <w:r w:rsidRPr="00621BFD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de-DE"/>
        </w:rPr>
        <w:t xml:space="preserve">Stark-Lokale </w:t>
      </w:r>
      <w:proofErr w:type="spellStart"/>
      <w:r w:rsidRPr="00621BFD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de-DE"/>
        </w:rPr>
        <w:t>Supervenienz</w:t>
      </w:r>
      <w:proofErr w:type="spellEnd"/>
      <w:r w:rsidRPr="00621BFD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 xml:space="preserve">: A-Eigenschaften </w:t>
      </w:r>
      <w:proofErr w:type="spellStart"/>
      <w:r w:rsidRPr="00621BFD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supervenieren</w:t>
      </w:r>
      <w:proofErr w:type="spellEnd"/>
      <w:r w:rsidRPr="00621BFD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 xml:space="preserve"> stark-lokal über B-Eigenschaften, </w:t>
      </w:r>
      <w:proofErr w:type="spellStart"/>
      <w:r w:rsidRPr="00621BFD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gdw</w:t>
      </w:r>
      <w:proofErr w:type="spellEnd"/>
      <w:r w:rsidRPr="00621BFD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. gilt: </w:t>
      </w:r>
      <w:r w:rsidRPr="00621BFD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de-DE"/>
        </w:rPr>
        <w:t xml:space="preserve">Für alle möglichen Welten w1 und w2 und alle </w:t>
      </w:r>
      <w:r w:rsidRPr="00621BFD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de-DE"/>
        </w:rPr>
        <w:lastRenderedPageBreak/>
        <w:t>Raumzeitregionen r1 in w1 und r2 in w2</w:t>
      </w:r>
      <w:r w:rsidRPr="00621BFD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 gilt: wenn r1 und r2 dieselben B-Eigenschaften besitzen, dann besitzen sie auch dieselben A-Eigenschaften.</w:t>
      </w:r>
    </w:p>
    <w:p w:rsidR="00621BFD" w:rsidRPr="00621BFD" w:rsidRDefault="00621BFD" w:rsidP="00621BFD">
      <w:pPr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de-DE"/>
        </w:rPr>
      </w:pPr>
      <w:r w:rsidRPr="00621BFD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de-DE"/>
        </w:rPr>
        <w:t xml:space="preserve">Globale </w:t>
      </w:r>
      <w:proofErr w:type="spellStart"/>
      <w:r w:rsidRPr="00621BFD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de-DE"/>
        </w:rPr>
        <w:t>Supervenienz</w:t>
      </w:r>
      <w:proofErr w:type="spellEnd"/>
      <w:r w:rsidRPr="00621BFD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 xml:space="preserve">: A-Eigenschaften </w:t>
      </w:r>
      <w:proofErr w:type="spellStart"/>
      <w:r w:rsidRPr="00621BFD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supervenieren</w:t>
      </w:r>
      <w:proofErr w:type="spellEnd"/>
      <w:r w:rsidRPr="00621BFD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 xml:space="preserve"> global über B-Eigenschaften, </w:t>
      </w:r>
      <w:proofErr w:type="spellStart"/>
      <w:r w:rsidRPr="00621BFD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gdw</w:t>
      </w:r>
      <w:proofErr w:type="spellEnd"/>
      <w:r w:rsidRPr="00621BFD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. gilt: Für alle möglichen Welten w1 und w2 gilt: Wenn w1 und w2 dieselbe Verteilung von B-Eigenschaften haben, dann haben sie auch dieselbe Verteilung von A-Eigenschaften.</w:t>
      </w:r>
    </w:p>
    <w:p w:rsidR="00621BFD" w:rsidRPr="00621BFD" w:rsidRDefault="00621BFD" w:rsidP="00621BFD">
      <w:pPr>
        <w:spacing w:after="0" w:line="525" w:lineRule="atLeast"/>
        <w:outlineLvl w:val="0"/>
        <w:rPr>
          <w:rFonts w:ascii="Helvetica" w:eastAsia="Times New Roman" w:hAnsi="Helvetica" w:cs="Helvetica"/>
          <w:b/>
          <w:bCs/>
          <w:color w:val="666666"/>
          <w:kern w:val="36"/>
          <w:sz w:val="38"/>
          <w:szCs w:val="38"/>
          <w:lang w:eastAsia="de-DE"/>
        </w:rPr>
      </w:pPr>
      <w:r w:rsidRPr="00621BFD">
        <w:rPr>
          <w:rFonts w:ascii="Helvetica" w:eastAsia="Times New Roman" w:hAnsi="Helvetica" w:cs="Helvetica"/>
          <w:b/>
          <w:bCs/>
          <w:color w:val="666666"/>
          <w:kern w:val="36"/>
          <w:sz w:val="38"/>
          <w:szCs w:val="38"/>
          <w:lang w:eastAsia="de-DE"/>
        </w:rPr>
        <w:t>Siehe auch</w:t>
      </w:r>
    </w:p>
    <w:p w:rsidR="00621BFD" w:rsidRPr="00621BFD" w:rsidRDefault="00621BFD" w:rsidP="00621BFD">
      <w:pPr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de-DE"/>
        </w:rPr>
      </w:pPr>
      <w:hyperlink r:id="rId17" w:tooltip="Physikalismus" w:history="1">
        <w:r w:rsidRPr="00621BFD">
          <w:rPr>
            <w:rFonts w:ascii="Verdana" w:eastAsia="Times New Roman" w:hAnsi="Verdana" w:cs="Arial"/>
            <w:color w:val="0000FF"/>
            <w:sz w:val="20"/>
            <w:szCs w:val="20"/>
            <w:u w:val="single"/>
            <w:lang w:eastAsia="de-DE"/>
          </w:rPr>
          <w:t>Emergenz</w:t>
        </w:r>
      </w:hyperlink>
      <w:r w:rsidRPr="00621BFD">
        <w:rPr>
          <w:rFonts w:ascii="Verdana" w:eastAsia="Times New Roman" w:hAnsi="Verdana" w:cs="Arial"/>
          <w:color w:val="0000FF"/>
          <w:sz w:val="20"/>
          <w:szCs w:val="20"/>
          <w:lang w:eastAsia="de-DE"/>
        </w:rPr>
        <w:br/>
      </w:r>
      <w:proofErr w:type="spellStart"/>
      <w:r w:rsidRPr="00621BFD">
        <w:rPr>
          <w:rFonts w:ascii="Verdana" w:eastAsia="Times New Roman" w:hAnsi="Verdana" w:cs="Arial"/>
          <w:color w:val="0000FF"/>
          <w:sz w:val="20"/>
          <w:szCs w:val="20"/>
          <w:lang w:eastAsia="de-DE"/>
        </w:rPr>
        <w:t>Humesche</w:t>
      </w:r>
      <w:proofErr w:type="spellEnd"/>
      <w:r w:rsidRPr="00621BFD">
        <w:rPr>
          <w:rFonts w:ascii="Verdana" w:eastAsia="Times New Roman" w:hAnsi="Verdana" w:cs="Arial"/>
          <w:color w:val="0000FF"/>
          <w:sz w:val="20"/>
          <w:szCs w:val="20"/>
          <w:lang w:eastAsia="de-DE"/>
        </w:rPr>
        <w:t xml:space="preserve"> </w:t>
      </w:r>
      <w:proofErr w:type="spellStart"/>
      <w:r w:rsidRPr="00621BFD">
        <w:rPr>
          <w:rFonts w:ascii="Verdana" w:eastAsia="Times New Roman" w:hAnsi="Verdana" w:cs="Arial"/>
          <w:color w:val="0000FF"/>
          <w:sz w:val="20"/>
          <w:szCs w:val="20"/>
          <w:lang w:eastAsia="de-DE"/>
        </w:rPr>
        <w:t>Supervenienz</w:t>
      </w:r>
      <w:proofErr w:type="spellEnd"/>
    </w:p>
    <w:p w:rsidR="00621BFD" w:rsidRPr="00621BFD" w:rsidRDefault="00621BFD" w:rsidP="00621BFD">
      <w:pPr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de-DE"/>
        </w:rPr>
      </w:pPr>
      <w:hyperlink r:id="rId18" w:tooltip="Physikalismus" w:history="1">
        <w:proofErr w:type="spellStart"/>
        <w:r w:rsidRPr="00621BFD">
          <w:rPr>
            <w:rFonts w:ascii="Verdana" w:eastAsia="Times New Roman" w:hAnsi="Verdana" w:cs="Arial"/>
            <w:color w:val="0000FF"/>
            <w:sz w:val="20"/>
            <w:szCs w:val="20"/>
            <w:u w:val="single"/>
            <w:lang w:eastAsia="de-DE"/>
          </w:rPr>
          <w:t>Physikalismus</w:t>
        </w:r>
        <w:proofErr w:type="spellEnd"/>
      </w:hyperlink>
      <w:r w:rsidRPr="00621BFD">
        <w:rPr>
          <w:rFonts w:ascii="Verdana" w:eastAsia="Times New Roman" w:hAnsi="Verdana" w:cs="Arial"/>
          <w:color w:val="0000FF"/>
          <w:sz w:val="20"/>
          <w:szCs w:val="20"/>
          <w:lang w:eastAsia="de-DE"/>
        </w:rPr>
        <w:br/>
      </w:r>
      <w:hyperlink r:id="rId19" w:tooltip="Reduktionismus" w:history="1">
        <w:r w:rsidRPr="00621BFD">
          <w:rPr>
            <w:rFonts w:ascii="Verdana" w:eastAsia="Times New Roman" w:hAnsi="Verdana" w:cs="Arial"/>
            <w:color w:val="0000FF"/>
            <w:sz w:val="20"/>
            <w:szCs w:val="20"/>
            <w:u w:val="single"/>
            <w:lang w:eastAsia="de-DE"/>
          </w:rPr>
          <w:t>Reduktion</w:t>
        </w:r>
      </w:hyperlink>
    </w:p>
    <w:p w:rsidR="00621BFD" w:rsidRPr="00621BFD" w:rsidRDefault="00621BFD" w:rsidP="00621BFD">
      <w:pPr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de-DE"/>
        </w:rPr>
      </w:pPr>
      <w:r w:rsidRPr="00621BFD">
        <w:rPr>
          <w:rFonts w:ascii="Arial" w:eastAsia="Times New Roman" w:hAnsi="Arial" w:cs="Arial"/>
          <w:color w:val="666666"/>
          <w:sz w:val="18"/>
          <w:szCs w:val="18"/>
          <w:lang w:eastAsia="de-DE"/>
        </w:rPr>
        <w:t> </w:t>
      </w:r>
    </w:p>
    <w:p w:rsidR="00621BFD" w:rsidRPr="00621BFD" w:rsidRDefault="00621BFD" w:rsidP="00621BFD">
      <w:pPr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de-DE"/>
        </w:rPr>
      </w:pPr>
      <w:proofErr w:type="spellStart"/>
      <w:r w:rsidRPr="00621BFD">
        <w:rPr>
          <w:rFonts w:ascii="Verdana" w:eastAsia="Times New Roman" w:hAnsi="Verdana" w:cs="Arial"/>
          <w:color w:val="0000FF"/>
          <w:sz w:val="20"/>
          <w:szCs w:val="20"/>
          <w:lang w:eastAsia="de-DE"/>
        </w:rPr>
        <w:t>Superdupervenience</w:t>
      </w:r>
      <w:proofErr w:type="spellEnd"/>
      <w:r w:rsidRPr="00621BFD">
        <w:rPr>
          <w:rFonts w:ascii="Verdana" w:eastAsia="Times New Roman" w:hAnsi="Verdana" w:cs="Arial"/>
          <w:color w:val="666666"/>
          <w:sz w:val="20"/>
          <w:szCs w:val="20"/>
          <w:lang w:eastAsia="de-DE"/>
        </w:rPr>
        <w:br/>
      </w:r>
      <w:hyperlink r:id="rId20" w:tooltip="Supervenienztheorie des Mentalen" w:history="1">
        <w:proofErr w:type="spellStart"/>
        <w:r w:rsidRPr="00621BFD">
          <w:rPr>
            <w:rFonts w:ascii="Verdana" w:eastAsia="Times New Roman" w:hAnsi="Verdana" w:cs="Arial"/>
            <w:color w:val="0000FF"/>
            <w:sz w:val="20"/>
            <w:szCs w:val="20"/>
            <w:u w:val="single"/>
            <w:lang w:eastAsia="de-DE"/>
          </w:rPr>
          <w:t>Supervenienztheorien</w:t>
        </w:r>
        <w:proofErr w:type="spellEnd"/>
        <w:r w:rsidRPr="00621BFD">
          <w:rPr>
            <w:rFonts w:ascii="Verdana" w:eastAsia="Times New Roman" w:hAnsi="Verdana" w:cs="Arial"/>
            <w:color w:val="0000FF"/>
            <w:sz w:val="20"/>
            <w:szCs w:val="20"/>
            <w:u w:val="single"/>
            <w:lang w:eastAsia="de-DE"/>
          </w:rPr>
          <w:t xml:space="preserve"> des Mentalen</w:t>
        </w:r>
      </w:hyperlink>
    </w:p>
    <w:p w:rsidR="00621BFD" w:rsidRPr="00621BFD" w:rsidRDefault="00621BFD" w:rsidP="00621BFD">
      <w:pPr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de-DE"/>
        </w:rPr>
      </w:pPr>
      <w:hyperlink r:id="rId21" w:tgtFrame="_blank" w:tooltip="https://plato.stanford.edu/entries/supervenience/" w:history="1">
        <w:r w:rsidRPr="00621BFD">
          <w:rPr>
            <w:rFonts w:ascii="Verdana" w:eastAsia="Times New Roman" w:hAnsi="Verdana" w:cs="Arial"/>
            <w:color w:val="367614"/>
            <w:sz w:val="20"/>
            <w:szCs w:val="20"/>
            <w:u w:val="single"/>
            <w:lang w:eastAsia="de-DE"/>
          </w:rPr>
          <w:t xml:space="preserve">Stanford </w:t>
        </w:r>
        <w:proofErr w:type="spellStart"/>
        <w:r w:rsidRPr="00621BFD">
          <w:rPr>
            <w:rFonts w:ascii="Verdana" w:eastAsia="Times New Roman" w:hAnsi="Verdana" w:cs="Arial"/>
            <w:color w:val="367614"/>
            <w:sz w:val="20"/>
            <w:szCs w:val="20"/>
            <w:u w:val="single"/>
            <w:lang w:eastAsia="de-DE"/>
          </w:rPr>
          <w:t>Encyclopedia</w:t>
        </w:r>
        <w:proofErr w:type="spellEnd"/>
        <w:r w:rsidRPr="00621BFD">
          <w:rPr>
            <w:rFonts w:ascii="Verdana" w:eastAsia="Times New Roman" w:hAnsi="Verdana" w:cs="Arial"/>
            <w:color w:val="367614"/>
            <w:sz w:val="20"/>
            <w:szCs w:val="20"/>
            <w:u w:val="single"/>
            <w:lang w:eastAsia="de-DE"/>
          </w:rPr>
          <w:t xml:space="preserve"> </w:t>
        </w:r>
        <w:proofErr w:type="spellStart"/>
        <w:r w:rsidRPr="00621BFD">
          <w:rPr>
            <w:rFonts w:ascii="Verdana" w:eastAsia="Times New Roman" w:hAnsi="Verdana" w:cs="Arial"/>
            <w:color w:val="367614"/>
            <w:sz w:val="20"/>
            <w:szCs w:val="20"/>
            <w:u w:val="single"/>
            <w:lang w:eastAsia="de-DE"/>
          </w:rPr>
          <w:t>of</w:t>
        </w:r>
        <w:proofErr w:type="spellEnd"/>
        <w:r w:rsidRPr="00621BFD">
          <w:rPr>
            <w:rFonts w:ascii="Verdana" w:eastAsia="Times New Roman" w:hAnsi="Verdana" w:cs="Arial"/>
            <w:color w:val="367614"/>
            <w:sz w:val="20"/>
            <w:szCs w:val="20"/>
            <w:u w:val="single"/>
            <w:lang w:eastAsia="de-DE"/>
          </w:rPr>
          <w:t xml:space="preserve"> </w:t>
        </w:r>
        <w:proofErr w:type="spellStart"/>
        <w:r w:rsidRPr="00621BFD">
          <w:rPr>
            <w:rFonts w:ascii="Verdana" w:eastAsia="Times New Roman" w:hAnsi="Verdana" w:cs="Arial"/>
            <w:color w:val="367614"/>
            <w:sz w:val="20"/>
            <w:szCs w:val="20"/>
            <w:u w:val="single"/>
            <w:lang w:eastAsia="de-DE"/>
          </w:rPr>
          <w:t>Philosophy</w:t>
        </w:r>
        <w:proofErr w:type="spellEnd"/>
      </w:hyperlink>
    </w:p>
    <w:p w:rsidR="00621BFD" w:rsidRPr="00621BFD" w:rsidRDefault="00621BFD" w:rsidP="00621BFD">
      <w:pPr>
        <w:spacing w:after="0" w:line="270" w:lineRule="atLeast"/>
        <w:rPr>
          <w:rFonts w:ascii="Arial" w:eastAsia="Times New Roman" w:hAnsi="Arial" w:cs="Arial"/>
          <w:color w:val="666666"/>
          <w:sz w:val="18"/>
          <w:szCs w:val="18"/>
          <w:lang w:eastAsia="de-DE"/>
        </w:rPr>
      </w:pPr>
      <w:r w:rsidRPr="00621BFD">
        <w:rPr>
          <w:rFonts w:ascii="Arial" w:eastAsia="Times New Roman" w:hAnsi="Arial" w:cs="Arial"/>
          <w:color w:val="666666"/>
          <w:sz w:val="18"/>
          <w:szCs w:val="18"/>
          <w:lang w:eastAsia="de-DE"/>
        </w:rPr>
        <w:t> </w:t>
      </w:r>
    </w:p>
    <w:p w:rsidR="00621BFD" w:rsidRPr="00621BFD" w:rsidRDefault="00621BFD" w:rsidP="00621BFD">
      <w:pPr>
        <w:spacing w:after="0" w:line="270" w:lineRule="atLeast"/>
        <w:jc w:val="right"/>
        <w:rPr>
          <w:rFonts w:ascii="Arial" w:eastAsia="Times New Roman" w:hAnsi="Arial" w:cs="Arial"/>
          <w:color w:val="666666"/>
          <w:sz w:val="18"/>
          <w:szCs w:val="18"/>
          <w:lang w:eastAsia="de-DE"/>
        </w:rPr>
      </w:pPr>
      <w:r w:rsidRPr="00621BFD">
        <w:rPr>
          <w:rFonts w:ascii="Verdana" w:eastAsia="Times New Roman" w:hAnsi="Verdana" w:cs="Arial"/>
          <w:color w:val="000000"/>
          <w:sz w:val="20"/>
          <w:szCs w:val="20"/>
          <w:lang w:eastAsia="de-DE"/>
        </w:rPr>
        <w:t>Stand: 2019</w:t>
      </w:r>
    </w:p>
    <w:p w:rsidR="00621BFD" w:rsidRPr="00621BFD" w:rsidRDefault="00621BFD" w:rsidP="00621BFD">
      <w:pPr>
        <w:spacing w:after="0" w:line="270" w:lineRule="atLeast"/>
        <w:jc w:val="center"/>
        <w:rPr>
          <w:rFonts w:ascii="Arial" w:eastAsia="Times New Roman" w:hAnsi="Arial" w:cs="Arial"/>
          <w:color w:val="666666"/>
          <w:sz w:val="18"/>
          <w:szCs w:val="18"/>
          <w:lang w:eastAsia="de-DE"/>
        </w:rPr>
      </w:pPr>
      <w:hyperlink r:id="rId22" w:tgtFrame="" w:history="1">
        <w:proofErr w:type="spellStart"/>
        <w:r w:rsidRPr="00621BFD">
          <w:rPr>
            <w:rFonts w:ascii="Papyrus" w:eastAsia="Times New Roman" w:hAnsi="Papyrus" w:cs="Arial"/>
            <w:color w:val="000000"/>
            <w:sz w:val="28"/>
            <w:szCs w:val="28"/>
            <w:u w:val="single"/>
            <w:lang w:val="en-US" w:eastAsia="de-DE"/>
          </w:rPr>
          <w:t>Aufsätze</w:t>
        </w:r>
        <w:proofErr w:type="spellEnd"/>
      </w:hyperlink>
    </w:p>
    <w:bookmarkEnd w:id="0"/>
    <w:p w:rsidR="000D65A0" w:rsidRDefault="00621BFD"/>
    <w:sectPr w:rsidR="000D65A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BFD"/>
    <w:rsid w:val="001B7903"/>
    <w:rsid w:val="00621BFD"/>
    <w:rsid w:val="00B9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450E19-BF37-4518-BE0C-0CBE32A89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621B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621B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21BFD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21BFD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Fett">
    <w:name w:val="Strong"/>
    <w:basedOn w:val="Absatz-Standardschriftart"/>
    <w:uiPriority w:val="22"/>
    <w:qFormat/>
    <w:rsid w:val="00621BFD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621BFD"/>
    <w:rPr>
      <w:color w:val="0000FF"/>
      <w:u w:val="single"/>
    </w:rPr>
  </w:style>
  <w:style w:type="paragraph" w:styleId="KeinLeerraum">
    <w:name w:val="No Spacing"/>
    <w:basedOn w:val="Standard"/>
    <w:uiPriority w:val="1"/>
    <w:qFormat/>
    <w:rsid w:val="00621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621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621BF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7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hiloclopedia.de/was-kann-ich-wissen/logik/notwendige-und-hinreichende-bedingung/" TargetMode="External"/><Relationship Id="rId13" Type="http://schemas.openxmlformats.org/officeDocument/2006/relationships/hyperlink" Target="https://www.philoclopedia.de/was-kann-ich-wissen/philosophie-des-geistes/mentale-eigenschaften/" TargetMode="External"/><Relationship Id="rId18" Type="http://schemas.openxmlformats.org/officeDocument/2006/relationships/hyperlink" Target="https://www.philoclopedia.de/was-kann-ich-wissen/weltdeutungen/physikalismus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plato.stanford.edu/entries/supervenience/" TargetMode="External"/><Relationship Id="rId7" Type="http://schemas.openxmlformats.org/officeDocument/2006/relationships/hyperlink" Target="https://www.philoclopedia.de/was-kann-ich-wissen/metaphysik/eigenschaft/" TargetMode="External"/><Relationship Id="rId12" Type="http://schemas.openxmlformats.org/officeDocument/2006/relationships/image" Target="media/image2.png"/><Relationship Id="rId17" Type="http://schemas.openxmlformats.org/officeDocument/2006/relationships/hyperlink" Target="https://www.philoclopedia.de/was-kann-ich-wissen/weltdeutungen/physikalismu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philoclopedia.de/einzeldisziplinen/philosophie/m%C3%B6gliche-welt/" TargetMode="External"/><Relationship Id="rId20" Type="http://schemas.openxmlformats.org/officeDocument/2006/relationships/hyperlink" Target="https://www.philoclopedia.de/was-kann-ich-wissen/philosophie-des-geistes/supervenienztheorie-des-mentalen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philoclopedia.de/was-kann-ich-wissen/metaphysik/fakt/" TargetMode="External"/><Relationship Id="rId11" Type="http://schemas.openxmlformats.org/officeDocument/2006/relationships/hyperlink" Target="https://www.philoclopedia.de/was-kann-ich-wissen/logik/notwendige-und-hinreichende-bedingung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philoclopedia.de/was-kann-ich-wissen/logik/notwendige-und-hinreichende-bedingung/" TargetMode="External"/><Relationship Id="rId15" Type="http://schemas.openxmlformats.org/officeDocument/2006/relationships/hyperlink" Target="https://www.philoclopedia.de/2018/06/14/multirealisierbarkeitsargument/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hyperlink" Target="https://www.philoclopedia.de/was-kann-ich-wissen/naturphilosophie/reduktionismus/" TargetMode="External"/><Relationship Id="rId4" Type="http://schemas.openxmlformats.org/officeDocument/2006/relationships/hyperlink" Target="https://www.philoclopedia.de/was-kann-ich-wissen/metaphysik/entit%C3%A4t/" TargetMode="External"/><Relationship Id="rId9" Type="http://schemas.openxmlformats.org/officeDocument/2006/relationships/hyperlink" Target="https://www.philoclopedia.de/2018/06/14/multirealisierbarkeitsargument/" TargetMode="External"/><Relationship Id="rId14" Type="http://schemas.openxmlformats.org/officeDocument/2006/relationships/hyperlink" Target="https://www.philoclopedia.de/einzeldisziplinen/neurowissenschaften/neuronale-korrelate/" TargetMode="External"/><Relationship Id="rId22" Type="http://schemas.openxmlformats.org/officeDocument/2006/relationships/hyperlink" Target="https://www.philoclopedia.de/aufs%C3%A4tz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1446</Words>
  <Characters>9116</Characters>
  <Application>Microsoft Office Word</Application>
  <DocSecurity>0</DocSecurity>
  <Lines>75</Lines>
  <Paragraphs>21</Paragraphs>
  <ScaleCrop>false</ScaleCrop>
  <Company/>
  <LinksUpToDate>false</LinksUpToDate>
  <CharactersWithSpaces>10541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 Heinle</dc:creator>
  <cp:keywords/>
  <dc:description/>
  <cp:lastModifiedBy>Johannes Heinle</cp:lastModifiedBy>
  <cp:revision>2</cp:revision>
  <dcterms:created xsi:type="dcterms:W3CDTF">2019-07-24T22:28:00Z</dcterms:created>
  <dcterms:modified xsi:type="dcterms:W3CDTF">2019-07-24T22:28:00Z</dcterms:modified>
</cp:coreProperties>
</file>