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0" w:rsidRPr="000314A0" w:rsidRDefault="00473F56" w:rsidP="000314A0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10. </w:t>
      </w:r>
      <w:r w:rsidR="000314A0" w:rsidRPr="000314A0">
        <w:rPr>
          <w:rFonts w:ascii="Verdana" w:hAnsi="Verdana"/>
          <w:b/>
          <w:sz w:val="20"/>
          <w:szCs w:val="20"/>
          <w:u w:val="single"/>
        </w:rPr>
        <w:t>Politische Ökonomik</w:t>
      </w:r>
    </w:p>
    <w:p w:rsidR="000314A0" w:rsidRDefault="000314A0" w:rsidP="000314A0">
      <w:pPr>
        <w:pStyle w:val="KeinLeerraum"/>
        <w:rPr>
          <w:rFonts w:ascii="Verdana" w:hAnsi="Verdana"/>
          <w:sz w:val="20"/>
          <w:szCs w:val="20"/>
        </w:rPr>
      </w:pPr>
    </w:p>
    <w:p w:rsidR="000314A0" w:rsidRPr="000314A0" w:rsidRDefault="000314A0" w:rsidP="000314A0">
      <w:pPr>
        <w:pStyle w:val="KeinLeerraum"/>
        <w:rPr>
          <w:rFonts w:ascii="Verdana" w:hAnsi="Verdana"/>
          <w:sz w:val="20"/>
          <w:szCs w:val="20"/>
        </w:rPr>
      </w:pPr>
      <w:r w:rsidRPr="00263F17">
        <w:rPr>
          <w:rFonts w:ascii="Verdana" w:hAnsi="Verdana"/>
          <w:b/>
          <w:sz w:val="20"/>
          <w:szCs w:val="20"/>
        </w:rPr>
        <w:t>Markt und Staat</w:t>
      </w:r>
      <w:r w:rsidR="00263F17" w:rsidRPr="00263F17">
        <w:rPr>
          <w:rFonts w:ascii="Verdana" w:hAnsi="Verdana"/>
          <w:b/>
          <w:sz w:val="20"/>
          <w:szCs w:val="20"/>
        </w:rPr>
        <w:t>(versagen)</w:t>
      </w:r>
      <w:r w:rsidRPr="000314A0">
        <w:rPr>
          <w:rFonts w:ascii="Verdana" w:hAnsi="Verdana"/>
          <w:sz w:val="20"/>
          <w:szCs w:val="20"/>
        </w:rPr>
        <w:t xml:space="preserve"> können als System der Ressourcenallokation verstanden werden: </w:t>
      </w:r>
      <w:r w:rsidRPr="000314A0">
        <w:rPr>
          <w:rFonts w:ascii="Verdana" w:hAnsi="Verdana"/>
          <w:i/>
          <w:iCs/>
          <w:sz w:val="20"/>
          <w:szCs w:val="20"/>
        </w:rPr>
        <w:t>Pareto-Kriterium</w:t>
      </w:r>
    </w:p>
    <w:p w:rsidR="000314A0" w:rsidRPr="000314A0" w:rsidRDefault="00263F17" w:rsidP="000314A0">
      <w:pPr>
        <w:pStyle w:val="KeinLeerraum"/>
        <w:rPr>
          <w:rFonts w:ascii="Verdana" w:hAnsi="Verdana"/>
          <w:sz w:val="20"/>
          <w:szCs w:val="20"/>
        </w:rPr>
      </w:pPr>
      <w:r w:rsidRPr="000314A0">
        <w:rPr>
          <w:rFonts w:ascii="Verdana" w:hAnsi="Verdana"/>
          <w:sz w:val="20"/>
          <w:szCs w:val="20"/>
        </w:rPr>
        <w:t>•</w:t>
      </w:r>
      <w:r w:rsidR="000314A0" w:rsidRPr="00263F17">
        <w:rPr>
          <w:rFonts w:ascii="Verdana" w:hAnsi="Verdana"/>
          <w:b/>
          <w:iCs/>
          <w:sz w:val="20"/>
          <w:szCs w:val="20"/>
        </w:rPr>
        <w:t>Marktversagen</w:t>
      </w:r>
      <w:r w:rsidR="000314A0" w:rsidRPr="00263F17">
        <w:rPr>
          <w:rFonts w:ascii="Verdana" w:hAnsi="Verdana"/>
          <w:iCs/>
          <w:sz w:val="20"/>
          <w:szCs w:val="20"/>
        </w:rPr>
        <w:t>: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0314A0" w:rsidRPr="000314A0">
        <w:rPr>
          <w:rFonts w:ascii="Verdana" w:hAnsi="Verdana"/>
          <w:sz w:val="20"/>
          <w:szCs w:val="20"/>
        </w:rPr>
        <w:t>marktliche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0314A0" w:rsidRPr="000314A0">
        <w:rPr>
          <w:rFonts w:ascii="Verdana" w:hAnsi="Verdana"/>
          <w:sz w:val="20"/>
          <w:szCs w:val="20"/>
        </w:rPr>
        <w:t>Koordinationsformen stoßen an Grenzen (externe Effekte, asym. Informationen, Ma</w:t>
      </w:r>
      <w:r w:rsidR="000314A0">
        <w:rPr>
          <w:rFonts w:ascii="Verdana" w:hAnsi="Verdana"/>
          <w:sz w:val="20"/>
          <w:szCs w:val="20"/>
        </w:rPr>
        <w:t>rktmacht, öffentliche Güter)</w:t>
      </w:r>
    </w:p>
    <w:p w:rsidR="008A1269" w:rsidRDefault="000314A0" w:rsidP="00263F17">
      <w:pPr>
        <w:pStyle w:val="KeinLeerraum"/>
        <w:rPr>
          <w:rFonts w:ascii="Verdana" w:hAnsi="Verdana"/>
          <w:sz w:val="20"/>
          <w:szCs w:val="20"/>
        </w:rPr>
      </w:pPr>
      <w:r w:rsidRPr="000314A0">
        <w:rPr>
          <w:rFonts w:ascii="Verdana" w:hAnsi="Verdana"/>
          <w:sz w:val="20"/>
          <w:szCs w:val="20"/>
        </w:rPr>
        <w:t>•</w:t>
      </w:r>
      <w:r w:rsidRPr="00263F17">
        <w:rPr>
          <w:rFonts w:ascii="Verdana" w:hAnsi="Verdana"/>
          <w:b/>
          <w:sz w:val="20"/>
          <w:szCs w:val="20"/>
        </w:rPr>
        <w:t>Staatsversagen</w:t>
      </w:r>
      <w:r w:rsidRPr="000314A0">
        <w:rPr>
          <w:rFonts w:ascii="Verdana" w:hAnsi="Verdana"/>
          <w:sz w:val="20"/>
          <w:szCs w:val="20"/>
        </w:rPr>
        <w:t xml:space="preserve">: </w:t>
      </w:r>
      <w:r w:rsidR="007D3FFA" w:rsidRPr="00EE3A29">
        <w:rPr>
          <w:rFonts w:ascii="Verdana" w:hAnsi="Verdana"/>
          <w:sz w:val="20"/>
          <w:szCs w:val="20"/>
        </w:rPr>
        <w:t>staatlich-politische Organisationsformen stoßen an ihre Grenzen und erzeugen eine ineffiziente Ressourcenallokation</w:t>
      </w:r>
      <w:r>
        <w:rPr>
          <w:rFonts w:ascii="Verdana" w:hAnsi="Verdana"/>
          <w:sz w:val="20"/>
          <w:szCs w:val="20"/>
        </w:rPr>
        <w:t>,</w:t>
      </w:r>
      <w:r w:rsidR="008A1269">
        <w:rPr>
          <w:rFonts w:ascii="Verdana" w:hAnsi="Verdana"/>
          <w:sz w:val="20"/>
          <w:szCs w:val="20"/>
        </w:rPr>
        <w:t xml:space="preserve"> aufgrund von</w:t>
      </w:r>
      <w:r>
        <w:rPr>
          <w:rFonts w:ascii="Verdana" w:hAnsi="Verdana"/>
          <w:sz w:val="20"/>
          <w:szCs w:val="20"/>
        </w:rPr>
        <w:t xml:space="preserve"> </w:t>
      </w:r>
      <w:r w:rsidRPr="000314A0">
        <w:rPr>
          <w:rFonts w:ascii="Verdana" w:hAnsi="Verdana"/>
          <w:sz w:val="20"/>
          <w:szCs w:val="20"/>
        </w:rPr>
        <w:t>fehlerhafte Regelwerke und Eigennutzenmaximierung der politischen Akteure.</w:t>
      </w:r>
    </w:p>
    <w:p w:rsidR="00263F17" w:rsidRDefault="00263F17" w:rsidP="00263F17">
      <w:pPr>
        <w:pStyle w:val="KeinLeerraum"/>
        <w:rPr>
          <w:rFonts w:ascii="Verdana" w:hAnsi="Verdana"/>
          <w:sz w:val="20"/>
          <w:szCs w:val="20"/>
        </w:rPr>
      </w:pPr>
    </w:p>
    <w:p w:rsidR="00263F17" w:rsidRPr="007D3FFA" w:rsidRDefault="00263F17" w:rsidP="00263F17">
      <w:pPr>
        <w:pStyle w:val="KeinLeerraum"/>
        <w:rPr>
          <w:rFonts w:ascii="Verdana" w:hAnsi="Verdana"/>
          <w:sz w:val="20"/>
          <w:szCs w:val="20"/>
        </w:rPr>
      </w:pPr>
      <w:r w:rsidRPr="00263F17">
        <w:rPr>
          <w:rFonts w:ascii="Verdana" w:hAnsi="Verdana"/>
          <w:b/>
          <w:sz w:val="20"/>
          <w:szCs w:val="20"/>
        </w:rPr>
        <w:t>Politischer Unternehmer</w:t>
      </w:r>
      <w:r w:rsidR="007D3FFA">
        <w:rPr>
          <w:rFonts w:ascii="Verdana" w:hAnsi="Verdana"/>
          <w:b/>
          <w:sz w:val="20"/>
          <w:szCs w:val="20"/>
        </w:rPr>
        <w:t xml:space="preserve"> </w:t>
      </w:r>
      <w:r w:rsidR="007D3FFA">
        <w:rPr>
          <w:rFonts w:ascii="Verdana" w:hAnsi="Verdana"/>
          <w:sz w:val="20"/>
          <w:szCs w:val="20"/>
        </w:rPr>
        <w:t>(Analogie)</w:t>
      </w:r>
      <w:r w:rsidR="007D3FFA" w:rsidRPr="007D3FFA">
        <w:rPr>
          <w:rFonts w:ascii="Verdana" w:hAnsi="Verdana"/>
          <w:sz w:val="20"/>
          <w:szCs w:val="20"/>
        </w:rPr>
        <w:t>:</w:t>
      </w:r>
      <w:r w:rsidR="007D3FFA">
        <w:rPr>
          <w:rFonts w:ascii="Verdana" w:hAnsi="Verdana"/>
          <w:b/>
          <w:sz w:val="20"/>
          <w:szCs w:val="20"/>
        </w:rPr>
        <w:t xml:space="preserve"> </w:t>
      </w:r>
      <w:r w:rsidR="007D3FFA">
        <w:rPr>
          <w:rFonts w:ascii="Verdana" w:hAnsi="Verdana"/>
          <w:sz w:val="20"/>
          <w:szCs w:val="20"/>
        </w:rPr>
        <w:t>in repräsentativen Demokratien</w:t>
      </w:r>
      <w:r w:rsidR="007D3FFA" w:rsidRPr="00EE3A29">
        <w:rPr>
          <w:rFonts w:ascii="Verdana" w:hAnsi="Verdana"/>
          <w:sz w:val="20"/>
          <w:szCs w:val="20"/>
        </w:rPr>
        <w:t xml:space="preserve"> bietet Maßnahmenbündel an, versucht seine eigene</w:t>
      </w:r>
      <w:r w:rsidR="007D3FFA">
        <w:rPr>
          <w:rFonts w:ascii="Verdana" w:hAnsi="Verdana"/>
          <w:sz w:val="20"/>
          <w:szCs w:val="20"/>
        </w:rPr>
        <w:t>n Ziele bzw. seine eigene</w:t>
      </w:r>
      <w:r w:rsidR="007D3FFA" w:rsidRPr="00EE3A29">
        <w:rPr>
          <w:rFonts w:ascii="Verdana" w:hAnsi="Verdana"/>
          <w:sz w:val="20"/>
          <w:szCs w:val="20"/>
        </w:rPr>
        <w:t xml:space="preserve"> Nutzenfunktion im politischen Betrieb zu maximieren</w:t>
      </w:r>
      <w:r w:rsidR="007D3FFA">
        <w:rPr>
          <w:rFonts w:ascii="Verdana" w:hAnsi="Verdana"/>
          <w:sz w:val="20"/>
          <w:szCs w:val="20"/>
        </w:rPr>
        <w:t>.</w:t>
      </w:r>
    </w:p>
    <w:p w:rsidR="00167D03" w:rsidRDefault="007D3FFA" w:rsidP="00EE3A29">
      <w:pPr>
        <w:pStyle w:val="KeinLeerraum"/>
        <w:rPr>
          <w:rFonts w:ascii="Verdana" w:hAnsi="Verdana"/>
          <w:sz w:val="20"/>
          <w:szCs w:val="20"/>
        </w:rPr>
      </w:pPr>
      <w:r w:rsidRPr="000314A0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EE3A29">
        <w:rPr>
          <w:rFonts w:ascii="Verdana" w:hAnsi="Verdana"/>
          <w:b/>
          <w:bCs/>
          <w:sz w:val="20"/>
          <w:szCs w:val="20"/>
        </w:rPr>
        <w:t>Public-Choice-</w:t>
      </w:r>
      <w:proofErr w:type="spellStart"/>
      <w:r w:rsidRPr="00EE3A29">
        <w:rPr>
          <w:rFonts w:ascii="Verdana" w:hAnsi="Verdana"/>
          <w:b/>
          <w:bCs/>
          <w:sz w:val="20"/>
          <w:szCs w:val="20"/>
        </w:rPr>
        <w:t>Theory</w:t>
      </w:r>
      <w:proofErr w:type="spellEnd"/>
      <w:r w:rsidRPr="007D3FFA">
        <w:rPr>
          <w:rFonts w:ascii="Verdana" w:hAnsi="Verdana"/>
          <w:bCs/>
          <w:sz w:val="20"/>
          <w:szCs w:val="20"/>
        </w:rPr>
        <w:t xml:space="preserve">: </w:t>
      </w:r>
      <w:r w:rsidRPr="00EE3A29">
        <w:rPr>
          <w:rFonts w:ascii="Verdana" w:hAnsi="Verdana"/>
          <w:sz w:val="20"/>
          <w:szCs w:val="20"/>
        </w:rPr>
        <w:t xml:space="preserve">politisches Handeln ist geprägt vom eigennutzenmaximierenden Verhalten der Akteure. Persönliche Präferenzen müssen nicht den </w:t>
      </w:r>
      <w:r>
        <w:rPr>
          <w:rFonts w:ascii="Verdana" w:hAnsi="Verdana"/>
          <w:sz w:val="20"/>
          <w:szCs w:val="20"/>
        </w:rPr>
        <w:t>gesellschaftlichen entsprechen.</w:t>
      </w:r>
    </w:p>
    <w:p w:rsidR="00C37FC9" w:rsidRDefault="00C37FC9" w:rsidP="00EE3A29">
      <w:pPr>
        <w:pStyle w:val="KeinLeerraum"/>
        <w:rPr>
          <w:rFonts w:ascii="Verdana" w:hAnsi="Verdana"/>
          <w:sz w:val="20"/>
          <w:szCs w:val="20"/>
        </w:rPr>
      </w:pPr>
      <w:r w:rsidRPr="00C37FC9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EE3A29">
        <w:rPr>
          <w:rFonts w:ascii="Verdana" w:hAnsi="Verdana"/>
          <w:b/>
          <w:bCs/>
          <w:sz w:val="20"/>
          <w:szCs w:val="20"/>
        </w:rPr>
        <w:t>Trittbrettfahrerverhalten: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EE3A29">
        <w:rPr>
          <w:rFonts w:ascii="Verdana" w:hAnsi="Verdana"/>
          <w:sz w:val="20"/>
          <w:szCs w:val="20"/>
        </w:rPr>
        <w:t>Ausnutzen von Vorteilen ohne sich an den ents</w:t>
      </w:r>
      <w:r>
        <w:rPr>
          <w:rFonts w:ascii="Verdana" w:hAnsi="Verdana"/>
          <w:sz w:val="20"/>
          <w:szCs w:val="20"/>
        </w:rPr>
        <w:t>prechenden Kosten zu beteiligen.</w:t>
      </w:r>
    </w:p>
    <w:p w:rsidR="00EE3A29" w:rsidRDefault="00EE3A29" w:rsidP="00EE3A29">
      <w:pPr>
        <w:pStyle w:val="KeinLeerraum"/>
        <w:rPr>
          <w:rFonts w:ascii="Verdana" w:hAnsi="Verdana"/>
          <w:sz w:val="20"/>
          <w:szCs w:val="20"/>
        </w:rPr>
      </w:pPr>
      <w:r w:rsidRPr="00EE3A29">
        <w:rPr>
          <w:rFonts w:ascii="Verdana" w:hAnsi="Verdana"/>
          <w:sz w:val="20"/>
          <w:szCs w:val="20"/>
        </w:rPr>
        <w:sym w:font="Wingdings" w:char="F0E0"/>
      </w:r>
      <w:r w:rsidRPr="00EE3A29">
        <w:rPr>
          <w:rFonts w:ascii="Verdana" w:hAnsi="Verdana"/>
          <w:b/>
          <w:sz w:val="20"/>
          <w:szCs w:val="20"/>
        </w:rPr>
        <w:t>Nash-GG</w:t>
      </w:r>
      <w:r>
        <w:rPr>
          <w:rFonts w:ascii="Verdana" w:hAnsi="Verdana"/>
          <w:sz w:val="20"/>
          <w:szCs w:val="20"/>
        </w:rPr>
        <w:t>: keine Partei hat einseitig den Anreiz, ihre Strategie zu wechseln.</w:t>
      </w:r>
    </w:p>
    <w:p w:rsidR="00EE3A29" w:rsidRDefault="00EE3A29" w:rsidP="00EE3A29">
      <w:pPr>
        <w:pStyle w:val="Default"/>
        <w:rPr>
          <w:rFonts w:ascii="Verdana" w:hAnsi="Verdana" w:cs="Arial"/>
          <w:sz w:val="20"/>
          <w:szCs w:val="20"/>
        </w:rPr>
      </w:pPr>
    </w:p>
    <w:p w:rsidR="007D3FFA" w:rsidRDefault="00EE3A29" w:rsidP="00EE3A29">
      <w:pPr>
        <w:pStyle w:val="Default"/>
        <w:rPr>
          <w:rFonts w:ascii="Verdana" w:hAnsi="Verdana" w:cs="Arial"/>
          <w:sz w:val="20"/>
          <w:szCs w:val="20"/>
        </w:rPr>
      </w:pPr>
      <w:r w:rsidRPr="00EE3A29">
        <w:rPr>
          <w:rFonts w:ascii="Verdana" w:hAnsi="Verdana" w:cs="Arial"/>
          <w:b/>
          <w:sz w:val="20"/>
          <w:szCs w:val="20"/>
        </w:rPr>
        <w:t>Interessensgruppen</w:t>
      </w:r>
      <w:r>
        <w:rPr>
          <w:rFonts w:ascii="Verdana" w:hAnsi="Verdana" w:cs="Arial"/>
          <w:sz w:val="20"/>
          <w:szCs w:val="20"/>
        </w:rPr>
        <w:t xml:space="preserve"> (Vereinigungsfreiheit</w:t>
      </w:r>
      <w:r w:rsidR="007D3FFA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GG Art. 9 Abs. 3)</w:t>
      </w:r>
      <w:r>
        <w:rPr>
          <w:rFonts w:ascii="Verdana" w:hAnsi="Verdana" w:cs="Arial"/>
          <w:sz w:val="20"/>
          <w:szCs w:val="20"/>
        </w:rPr>
        <w:br/>
      </w:r>
      <w:r w:rsidR="007D3FFA" w:rsidRPr="007D3FFA">
        <w:rPr>
          <w:rFonts w:ascii="Verdana" w:hAnsi="Verdana" w:cs="Arial"/>
          <w:b/>
          <w:sz w:val="20"/>
          <w:szCs w:val="20"/>
        </w:rPr>
        <w:t>Definition</w:t>
      </w:r>
      <w:r>
        <w:rPr>
          <w:rFonts w:ascii="Verdana" w:hAnsi="Verdana" w:cs="Arial"/>
          <w:sz w:val="20"/>
          <w:szCs w:val="20"/>
        </w:rPr>
        <w:t xml:space="preserve">: </w:t>
      </w:r>
      <w:r w:rsidR="007D3FFA" w:rsidRPr="007D3FFA">
        <w:rPr>
          <w:rFonts w:ascii="Verdana" w:hAnsi="Verdana"/>
          <w:sz w:val="20"/>
          <w:szCs w:val="20"/>
        </w:rPr>
        <w:t>vertreten begrenzte Anzahl (pol.) Akteure, um als Gruppe mehr Einfluss auf politische Entscheidungen zu haben</w:t>
      </w:r>
      <w:r w:rsidR="007D3FFA">
        <w:rPr>
          <w:rFonts w:ascii="Verdana" w:hAnsi="Verdana"/>
          <w:sz w:val="20"/>
          <w:szCs w:val="20"/>
        </w:rPr>
        <w:t>.</w:t>
      </w:r>
    </w:p>
    <w:p w:rsidR="00C37FC9" w:rsidRDefault="007D3FFA" w:rsidP="009A3FF9">
      <w:pPr>
        <w:pStyle w:val="KeinLeerraum"/>
        <w:rPr>
          <w:rFonts w:ascii="Verdana" w:hAnsi="Verdana"/>
          <w:sz w:val="20"/>
          <w:szCs w:val="20"/>
        </w:rPr>
      </w:pPr>
      <w:r w:rsidRPr="007D3FFA">
        <w:rPr>
          <w:rFonts w:ascii="Verdana" w:hAnsi="Verdana" w:cs="Arial"/>
          <w:color w:val="000000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IG </w:t>
      </w:r>
      <w:r w:rsidRPr="007D3FFA">
        <w:rPr>
          <w:rFonts w:ascii="Verdana" w:hAnsi="Verdana"/>
          <w:sz w:val="20"/>
          <w:szCs w:val="20"/>
        </w:rPr>
        <w:t xml:space="preserve">betreiben </w:t>
      </w:r>
      <w:proofErr w:type="spellStart"/>
      <w:r w:rsidRPr="00EE3A29">
        <w:rPr>
          <w:rFonts w:ascii="Verdana" w:hAnsi="Verdana"/>
          <w:b/>
          <w:bCs/>
          <w:sz w:val="20"/>
          <w:szCs w:val="20"/>
        </w:rPr>
        <w:t>Rent-Seeking</w:t>
      </w:r>
      <w:proofErr w:type="spellEnd"/>
      <w:r w:rsidR="009A3FF9">
        <w:rPr>
          <w:rFonts w:ascii="Verdana" w:hAnsi="Verdana"/>
          <w:bCs/>
          <w:sz w:val="20"/>
          <w:szCs w:val="20"/>
        </w:rPr>
        <w:t xml:space="preserve"> (Rentensuche):</w:t>
      </w:r>
      <w:r w:rsidRPr="007D3FFA">
        <w:rPr>
          <w:rFonts w:ascii="Verdana" w:hAnsi="Verdana"/>
          <w:bCs/>
          <w:sz w:val="20"/>
          <w:szCs w:val="20"/>
        </w:rPr>
        <w:t xml:space="preserve"> </w:t>
      </w:r>
      <w:r w:rsidRPr="00EE3A29">
        <w:rPr>
          <w:rFonts w:ascii="Verdana" w:hAnsi="Verdana"/>
          <w:sz w:val="20"/>
          <w:szCs w:val="20"/>
        </w:rPr>
        <w:t>Eingriff in die staatliche Ressourcenallokation, um sich selbst oder seiner Gruppe Vorteile zu verschaffen</w:t>
      </w:r>
      <w:r w:rsidR="009A3FF9">
        <w:rPr>
          <w:rFonts w:ascii="Verdana" w:hAnsi="Verdana"/>
          <w:sz w:val="20"/>
          <w:szCs w:val="20"/>
        </w:rPr>
        <w:t xml:space="preserve"> (Schädigung des Allgemeinwohls).</w:t>
      </w:r>
    </w:p>
    <w:p w:rsidR="005007EE" w:rsidRDefault="005007EE" w:rsidP="009A3FF9">
      <w:pPr>
        <w:pStyle w:val="KeinLeerraum"/>
        <w:rPr>
          <w:rFonts w:ascii="Verdana" w:hAnsi="Verdana"/>
          <w:sz w:val="20"/>
          <w:szCs w:val="20"/>
        </w:rPr>
      </w:pPr>
    </w:p>
    <w:p w:rsidR="009A3FF9" w:rsidRDefault="009A3FF9" w:rsidP="009A3FF9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Bürokratieprobleme</w:t>
      </w:r>
      <w:r>
        <w:rPr>
          <w:rFonts w:ascii="Verdana" w:hAnsi="Verdana"/>
          <w:b/>
          <w:sz w:val="20"/>
          <w:szCs w:val="20"/>
        </w:rPr>
        <w:br/>
      </w:r>
      <w:r w:rsidRPr="009A3FF9">
        <w:rPr>
          <w:rFonts w:ascii="Verdana" w:hAnsi="Verdana"/>
          <w:b/>
          <w:sz w:val="20"/>
          <w:szCs w:val="20"/>
        </w:rPr>
        <w:t>Prinzipal-Agenten-Problematik</w:t>
      </w:r>
      <w:r w:rsidRPr="009A3FF9">
        <w:rPr>
          <w:rFonts w:ascii="Verdana" w:hAnsi="Verdana"/>
          <w:sz w:val="20"/>
          <w:szCs w:val="20"/>
        </w:rPr>
        <w:t>: Interessen vom Prinzipal</w:t>
      </w:r>
      <w:r>
        <w:rPr>
          <w:rFonts w:ascii="Verdana" w:hAnsi="Verdana"/>
          <w:sz w:val="20"/>
          <w:szCs w:val="20"/>
        </w:rPr>
        <w:t xml:space="preserve"> </w:t>
      </w:r>
      <w:r w:rsidRPr="009A3FF9">
        <w:rPr>
          <w:rFonts w:ascii="Verdana" w:hAnsi="Verdana"/>
          <w:sz w:val="20"/>
          <w:szCs w:val="20"/>
        </w:rPr>
        <w:t>(Aufgabensteller</w:t>
      </w:r>
      <w:r w:rsidR="00C37FC9">
        <w:rPr>
          <w:rFonts w:ascii="Verdana" w:hAnsi="Verdana"/>
          <w:sz w:val="20"/>
          <w:szCs w:val="20"/>
        </w:rPr>
        <w:t>, Wähler</w:t>
      </w:r>
      <w:r w:rsidRPr="009A3FF9">
        <w:rPr>
          <w:rFonts w:ascii="Verdana" w:hAnsi="Verdana"/>
          <w:sz w:val="20"/>
          <w:szCs w:val="20"/>
        </w:rPr>
        <w:t>) und Agenten(Aufgabenausführer</w:t>
      </w:r>
      <w:r w:rsidR="00C37FC9">
        <w:rPr>
          <w:rFonts w:ascii="Verdana" w:hAnsi="Verdana"/>
          <w:sz w:val="20"/>
          <w:szCs w:val="20"/>
        </w:rPr>
        <w:t>, Politiker</w:t>
      </w:r>
      <w:r w:rsidRPr="009A3FF9">
        <w:rPr>
          <w:rFonts w:ascii="Verdana" w:hAnsi="Verdana"/>
          <w:sz w:val="20"/>
          <w:szCs w:val="20"/>
        </w:rPr>
        <w:t>) üblicherweise nicht deckungsgleich, dies verursacht zusätzliche</w:t>
      </w:r>
      <w:r w:rsidR="00C37FC9">
        <w:rPr>
          <w:rFonts w:ascii="Verdana" w:hAnsi="Verdana"/>
          <w:sz w:val="20"/>
          <w:szCs w:val="20"/>
        </w:rPr>
        <w:t xml:space="preserve"> Anreizprobleme, Informationsasymmetrien und</w:t>
      </w:r>
      <w:r w:rsidRPr="009A3FF9">
        <w:rPr>
          <w:rFonts w:ascii="Verdana" w:hAnsi="Verdana"/>
          <w:sz w:val="20"/>
          <w:szCs w:val="20"/>
        </w:rPr>
        <w:t xml:space="preserve"> Kosten u.a. durch Kontrolle, Überwachung und residualen Verlusten.</w:t>
      </w:r>
    </w:p>
    <w:p w:rsidR="00C37FC9" w:rsidRDefault="00C37FC9" w:rsidP="009A3FF9">
      <w:pPr>
        <w:pStyle w:val="KeinLeerraum"/>
        <w:rPr>
          <w:rFonts w:ascii="Verdana" w:hAnsi="Verdana"/>
          <w:sz w:val="20"/>
          <w:szCs w:val="20"/>
        </w:rPr>
      </w:pPr>
      <w:r w:rsidRPr="00C37FC9">
        <w:rPr>
          <w:rFonts w:ascii="Verdana" w:hAnsi="Verdana"/>
          <w:b/>
          <w:sz w:val="20"/>
          <w:szCs w:val="20"/>
        </w:rPr>
        <w:t>Zweistufiges PAP</w:t>
      </w:r>
      <w:r>
        <w:rPr>
          <w:rFonts w:ascii="Verdana" w:hAnsi="Verdana"/>
          <w:sz w:val="20"/>
          <w:szCs w:val="20"/>
        </w:rPr>
        <w:t xml:space="preserve">: Politiker ist Agent des Wählers und der Bürokrat ist Agent des Politikers. Aus Sicht des Wählers kommt es in Bürokratien zur doppelten </w:t>
      </w:r>
      <w:r w:rsidRPr="009A3FF9">
        <w:rPr>
          <w:rFonts w:ascii="Verdana" w:hAnsi="Verdana"/>
          <w:sz w:val="20"/>
          <w:szCs w:val="20"/>
        </w:rPr>
        <w:t>Informationsasymmetrie</w:t>
      </w:r>
      <w:r>
        <w:rPr>
          <w:rFonts w:ascii="Verdana" w:hAnsi="Verdana"/>
          <w:sz w:val="20"/>
          <w:szCs w:val="20"/>
        </w:rPr>
        <w:t>. Wähler kann Politiker und Politiker kann Bürokrat nicht vollständig kontrollieren.</w:t>
      </w:r>
    </w:p>
    <w:p w:rsidR="00164E1B" w:rsidRDefault="00C37FC9" w:rsidP="000314A0">
      <w:pPr>
        <w:pStyle w:val="KeinLeerraum"/>
        <w:rPr>
          <w:rFonts w:ascii="Verdana" w:hAnsi="Verdana"/>
          <w:sz w:val="20"/>
          <w:szCs w:val="20"/>
        </w:rPr>
      </w:pPr>
      <w:r w:rsidRPr="000314A0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EE3A29">
        <w:rPr>
          <w:rFonts w:ascii="Verdana" w:hAnsi="Verdana"/>
          <w:b/>
          <w:bCs/>
          <w:sz w:val="20"/>
          <w:szCs w:val="20"/>
        </w:rPr>
        <w:t>Median-</w:t>
      </w:r>
      <w:proofErr w:type="spellStart"/>
      <w:r w:rsidRPr="00EE3A29">
        <w:rPr>
          <w:rFonts w:ascii="Verdana" w:hAnsi="Verdana"/>
          <w:b/>
          <w:bCs/>
          <w:sz w:val="20"/>
          <w:szCs w:val="20"/>
        </w:rPr>
        <w:t>Voter</w:t>
      </w:r>
      <w:proofErr w:type="spellEnd"/>
      <w:r w:rsidRPr="00EE3A29">
        <w:rPr>
          <w:rFonts w:ascii="Verdana" w:hAnsi="Verdana"/>
          <w:b/>
          <w:bCs/>
          <w:sz w:val="20"/>
          <w:szCs w:val="20"/>
        </w:rPr>
        <w:t>-</w:t>
      </w:r>
      <w:proofErr w:type="spellStart"/>
      <w:r w:rsidRPr="00EE3A29">
        <w:rPr>
          <w:rFonts w:ascii="Verdana" w:hAnsi="Verdana"/>
          <w:b/>
          <w:bCs/>
          <w:sz w:val="20"/>
          <w:szCs w:val="20"/>
        </w:rPr>
        <w:t>Theory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BC26E4">
        <w:rPr>
          <w:rFonts w:ascii="Verdana" w:hAnsi="Verdana"/>
          <w:bCs/>
          <w:sz w:val="20"/>
          <w:szCs w:val="20"/>
        </w:rPr>
        <w:t>(</w:t>
      </w:r>
      <w:r w:rsidRPr="00BC26E4">
        <w:rPr>
          <w:rFonts w:ascii="Verdana" w:hAnsi="Verdana"/>
          <w:sz w:val="20"/>
          <w:szCs w:val="20"/>
        </w:rPr>
        <w:t>Medianwähler-Theorem)</w:t>
      </w:r>
      <w:r w:rsidRPr="00BC26E4">
        <w:rPr>
          <w:rFonts w:ascii="Verdana" w:hAnsi="Verdana"/>
          <w:bCs/>
          <w:sz w:val="20"/>
          <w:szCs w:val="20"/>
        </w:rPr>
        <w:t>:</w:t>
      </w:r>
      <w:r w:rsidRPr="00EE3A29">
        <w:rPr>
          <w:rFonts w:ascii="Verdana" w:hAnsi="Verdana"/>
          <w:b/>
          <w:bCs/>
          <w:sz w:val="20"/>
          <w:szCs w:val="20"/>
        </w:rPr>
        <w:t xml:space="preserve"> </w:t>
      </w:r>
      <w:r w:rsidRPr="00BC26E4">
        <w:rPr>
          <w:rFonts w:ascii="Verdana" w:hAnsi="Verdana"/>
          <w:b/>
          <w:sz w:val="20"/>
          <w:szCs w:val="20"/>
        </w:rPr>
        <w:t>Unter bestimmten Voraussetzungen kommt es zu einer Annäherung der Programme von politischen Parteien an die Präferenzen des Medianwählers</w:t>
      </w:r>
      <w:r>
        <w:rPr>
          <w:rFonts w:ascii="Verdana" w:hAnsi="Verdana"/>
          <w:sz w:val="20"/>
          <w:szCs w:val="20"/>
        </w:rPr>
        <w:t xml:space="preserve">. Politischer Wettbewerb: Politiker L &amp; R und Wähler sind vollständig informiert, beides </w:t>
      </w:r>
      <w:proofErr w:type="spellStart"/>
      <w:r>
        <w:rPr>
          <w:rFonts w:ascii="Verdana" w:hAnsi="Verdana"/>
          <w:sz w:val="20"/>
          <w:szCs w:val="20"/>
        </w:rPr>
        <w:t>Nutzenmaximierer</w:t>
      </w:r>
      <w:proofErr w:type="spellEnd"/>
      <w:r>
        <w:rPr>
          <w:rFonts w:ascii="Verdana" w:hAnsi="Verdana"/>
          <w:sz w:val="20"/>
          <w:szCs w:val="20"/>
        </w:rPr>
        <w:t xml:space="preserve"> (Stimmenmehrheit, </w:t>
      </w:r>
      <w:proofErr w:type="spellStart"/>
      <w:r>
        <w:rPr>
          <w:rFonts w:ascii="Verdana" w:hAnsi="Verdana"/>
          <w:sz w:val="20"/>
          <w:szCs w:val="20"/>
        </w:rPr>
        <w:t>Nutzenmaximierer</w:t>
      </w:r>
      <w:proofErr w:type="spellEnd"/>
      <w:r>
        <w:rPr>
          <w:rFonts w:ascii="Verdana" w:hAnsi="Verdana"/>
          <w:sz w:val="20"/>
          <w:szCs w:val="20"/>
        </w:rPr>
        <w:t>). Dann gilt</w:t>
      </w:r>
      <w:r w:rsidRPr="00263F17">
        <w:rPr>
          <w:rFonts w:ascii="Verdana" w:hAnsi="Verdana"/>
          <w:sz w:val="20"/>
          <w:szCs w:val="20"/>
        </w:rPr>
        <w:t xml:space="preserve">: bei Normalverteilung der </w:t>
      </w:r>
      <w:proofErr w:type="spellStart"/>
      <w:r w:rsidRPr="00263F17">
        <w:rPr>
          <w:rFonts w:ascii="Verdana" w:hAnsi="Verdana"/>
          <w:sz w:val="20"/>
          <w:szCs w:val="20"/>
        </w:rPr>
        <w:t>polit</w:t>
      </w:r>
      <w:proofErr w:type="spellEnd"/>
      <w:r w:rsidRPr="00263F17">
        <w:rPr>
          <w:rFonts w:ascii="Verdana" w:hAnsi="Verdana"/>
          <w:sz w:val="20"/>
          <w:szCs w:val="20"/>
        </w:rPr>
        <w:t xml:space="preserve">. Meinungen, zwei </w:t>
      </w:r>
      <w:proofErr w:type="spellStart"/>
      <w:r w:rsidRPr="00263F17">
        <w:rPr>
          <w:rFonts w:ascii="Verdana" w:hAnsi="Verdana"/>
          <w:sz w:val="20"/>
          <w:szCs w:val="20"/>
        </w:rPr>
        <w:t>polit</w:t>
      </w:r>
      <w:proofErr w:type="spellEnd"/>
      <w:r w:rsidRPr="00263F17">
        <w:rPr>
          <w:rFonts w:ascii="Verdana" w:hAnsi="Verdana"/>
          <w:sz w:val="20"/>
          <w:szCs w:val="20"/>
        </w:rPr>
        <w:t>. Parteien und single-</w:t>
      </w:r>
      <w:proofErr w:type="spellStart"/>
      <w:r w:rsidRPr="00263F17">
        <w:rPr>
          <w:rFonts w:ascii="Verdana" w:hAnsi="Verdana"/>
          <w:sz w:val="20"/>
          <w:szCs w:val="20"/>
        </w:rPr>
        <w:t>peaked</w:t>
      </w:r>
      <w:proofErr w:type="spellEnd"/>
      <w:r w:rsidRPr="00263F17">
        <w:rPr>
          <w:rFonts w:ascii="Verdana" w:hAnsi="Verdana"/>
          <w:sz w:val="20"/>
          <w:szCs w:val="20"/>
        </w:rPr>
        <w:t xml:space="preserve"> </w:t>
      </w:r>
      <w:proofErr w:type="spellStart"/>
      <w:r w:rsidRPr="00263F17">
        <w:rPr>
          <w:rFonts w:ascii="Verdana" w:hAnsi="Verdana"/>
          <w:sz w:val="20"/>
          <w:szCs w:val="20"/>
        </w:rPr>
        <w:t>preferences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263F17">
        <w:rPr>
          <w:rFonts w:ascii="Verdana" w:hAnsi="Verdana"/>
          <w:sz w:val="20"/>
          <w:szCs w:val="20"/>
        </w:rPr>
        <w:t>nähern sich Partei</w:t>
      </w:r>
      <w:r>
        <w:rPr>
          <w:rFonts w:ascii="Verdana" w:hAnsi="Verdana"/>
          <w:sz w:val="20"/>
          <w:szCs w:val="20"/>
        </w:rPr>
        <w:t xml:space="preserve">programme beim Median Wähler an. Liegt das Nash-GG beim Medianwähler (M), dann haben beide Parteien (L und R) gleich viele Stimmen und identisches?? Programm. </w:t>
      </w:r>
      <w:r w:rsidRPr="00EE3A29">
        <w:rPr>
          <w:rFonts w:ascii="Verdana" w:hAnsi="Verdana"/>
          <w:sz w:val="20"/>
          <w:szCs w:val="20"/>
        </w:rPr>
        <w:t>Politischer Wettbewerb führt unter diesen Annahmen zur inhaltlichen Annäherung des Wahlangebots</w:t>
      </w:r>
      <w:r>
        <w:rPr>
          <w:rFonts w:ascii="Verdana" w:hAnsi="Verdana"/>
          <w:sz w:val="20"/>
          <w:szCs w:val="20"/>
        </w:rPr>
        <w:t>.</w:t>
      </w:r>
      <w:r w:rsidR="007D3FFA">
        <w:rPr>
          <w:rFonts w:ascii="Verdana" w:hAnsi="Verdana"/>
          <w:sz w:val="20"/>
          <w:szCs w:val="20"/>
        </w:rPr>
        <w:br/>
      </w:r>
      <w:r w:rsidR="000314A0" w:rsidRPr="007D3FFA">
        <w:rPr>
          <w:rFonts w:ascii="Verdana" w:hAnsi="Verdana"/>
          <w:sz w:val="20"/>
          <w:szCs w:val="20"/>
        </w:rPr>
        <w:t>•</w:t>
      </w:r>
      <w:r w:rsidR="007D3FFA" w:rsidRPr="007D3FFA">
        <w:rPr>
          <w:rFonts w:ascii="Verdana" w:hAnsi="Verdana"/>
          <w:sz w:val="20"/>
          <w:szCs w:val="20"/>
        </w:rPr>
        <w:t xml:space="preserve">Die </w:t>
      </w:r>
      <w:r w:rsidR="000314A0" w:rsidRPr="007D3FFA">
        <w:rPr>
          <w:rFonts w:ascii="Verdana" w:hAnsi="Verdana"/>
          <w:sz w:val="20"/>
          <w:szCs w:val="20"/>
        </w:rPr>
        <w:t xml:space="preserve">Politische Macht </w:t>
      </w:r>
      <w:r w:rsidR="007D3FFA" w:rsidRPr="007D3FFA">
        <w:rPr>
          <w:rFonts w:ascii="Verdana" w:hAnsi="Verdana"/>
          <w:sz w:val="20"/>
          <w:szCs w:val="20"/>
        </w:rPr>
        <w:t xml:space="preserve">von </w:t>
      </w:r>
      <w:r w:rsidR="000314A0" w:rsidRPr="007D3FFA">
        <w:rPr>
          <w:rFonts w:ascii="Verdana" w:hAnsi="Verdana"/>
          <w:sz w:val="20"/>
          <w:szCs w:val="20"/>
        </w:rPr>
        <w:t>Interessengruppen ist umso größer, je homogener, besser organisiert, mehr Mitglieder sie hat, etc. Kleine Interessengruppen haben größeren Einfluss auf Politik durch bessere Organisation</w:t>
      </w:r>
      <w:r w:rsidR="00164E1B">
        <w:rPr>
          <w:rFonts w:ascii="Verdana" w:hAnsi="Verdana"/>
          <w:sz w:val="20"/>
          <w:szCs w:val="20"/>
        </w:rPr>
        <w:t>.</w:t>
      </w:r>
    </w:p>
    <w:p w:rsidR="0046301B" w:rsidRDefault="0046301B" w:rsidP="0046301B">
      <w:pPr>
        <w:pStyle w:val="Default"/>
        <w:rPr>
          <w:rFonts w:ascii="Verdana" w:hAnsi="Verdana" w:cs="Arial"/>
          <w:sz w:val="20"/>
          <w:szCs w:val="20"/>
        </w:rPr>
      </w:pPr>
      <w:r w:rsidRPr="00263F17">
        <w:rPr>
          <w:rFonts w:ascii="Verdana" w:hAnsi="Verdana"/>
          <w:sz w:val="20"/>
          <w:szCs w:val="20"/>
        </w:rPr>
        <w:t>•</w:t>
      </w:r>
      <w:r w:rsidRPr="00EE3A29">
        <w:rPr>
          <w:rFonts w:ascii="Verdana" w:hAnsi="Verdana"/>
          <w:b/>
          <w:sz w:val="20"/>
          <w:szCs w:val="20"/>
        </w:rPr>
        <w:t>Modellkritik</w:t>
      </w:r>
      <w:r>
        <w:rPr>
          <w:rFonts w:ascii="Verdana" w:hAnsi="Verdana"/>
          <w:sz w:val="20"/>
          <w:szCs w:val="20"/>
        </w:rPr>
        <w:t xml:space="preserve">: </w:t>
      </w:r>
      <w:r w:rsidRPr="00EE3A29">
        <w:rPr>
          <w:rFonts w:ascii="Verdana" w:hAnsi="Verdana"/>
          <w:sz w:val="20"/>
          <w:szCs w:val="20"/>
        </w:rPr>
        <w:t>Parteien richten Programm nicht immer am Medianwähler aus, sondern auch an Interessen ihrer Geldgeber</w:t>
      </w:r>
      <w:r>
        <w:rPr>
          <w:rFonts w:ascii="Verdana" w:hAnsi="Verdana"/>
          <w:sz w:val="20"/>
          <w:szCs w:val="20"/>
        </w:rPr>
        <w:t xml:space="preserve">, </w:t>
      </w:r>
      <w:r w:rsidRPr="00EE3A29">
        <w:rPr>
          <w:rFonts w:ascii="Verdana" w:hAnsi="Verdana" w:cs="Arial"/>
          <w:sz w:val="20"/>
          <w:szCs w:val="20"/>
        </w:rPr>
        <w:t>Loyale Wähler</w:t>
      </w:r>
      <w:r>
        <w:rPr>
          <w:rFonts w:ascii="Verdana" w:hAnsi="Verdana" w:cs="Arial"/>
          <w:sz w:val="20"/>
          <w:szCs w:val="20"/>
        </w:rPr>
        <w:t xml:space="preserve">, </w:t>
      </w:r>
      <w:r w:rsidRPr="00EE3A29">
        <w:rPr>
          <w:rFonts w:ascii="Verdana" w:hAnsi="Verdana" w:cs="Arial"/>
          <w:sz w:val="20"/>
          <w:szCs w:val="20"/>
        </w:rPr>
        <w:t>Wählerschaft nicht immer normalverteilt</w:t>
      </w:r>
      <w:r>
        <w:rPr>
          <w:rFonts w:ascii="Verdana" w:hAnsi="Verdana" w:cs="Arial"/>
          <w:sz w:val="20"/>
          <w:szCs w:val="20"/>
        </w:rPr>
        <w:t xml:space="preserve">, </w:t>
      </w:r>
      <w:r w:rsidRPr="00EE3A29">
        <w:rPr>
          <w:rFonts w:ascii="Verdana" w:hAnsi="Verdana" w:cs="Arial"/>
          <w:sz w:val="20"/>
          <w:szCs w:val="20"/>
        </w:rPr>
        <w:t>Wahlen sind oft (implizite) Personenwahlen, Glaubwürdigkeitsproblem</w:t>
      </w:r>
      <w:r>
        <w:rPr>
          <w:rFonts w:ascii="Verdana" w:hAnsi="Verdana" w:cs="Arial"/>
          <w:sz w:val="20"/>
          <w:szCs w:val="20"/>
        </w:rPr>
        <w:t>.</w:t>
      </w:r>
    </w:p>
    <w:p w:rsidR="0046301B" w:rsidRDefault="0046301B" w:rsidP="000314A0">
      <w:pPr>
        <w:pStyle w:val="KeinLeerraum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63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6A" w:rsidRDefault="009B0B6A" w:rsidP="000314A0">
      <w:pPr>
        <w:spacing w:after="0" w:line="240" w:lineRule="auto"/>
      </w:pPr>
      <w:r>
        <w:separator/>
      </w:r>
    </w:p>
  </w:endnote>
  <w:endnote w:type="continuationSeparator" w:id="0">
    <w:p w:rsidR="009B0B6A" w:rsidRDefault="009B0B6A" w:rsidP="0003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6A" w:rsidRDefault="009B0B6A" w:rsidP="000314A0">
      <w:pPr>
        <w:spacing w:after="0" w:line="240" w:lineRule="auto"/>
      </w:pPr>
      <w:r>
        <w:separator/>
      </w:r>
    </w:p>
  </w:footnote>
  <w:footnote w:type="continuationSeparator" w:id="0">
    <w:p w:rsidR="009B0B6A" w:rsidRDefault="009B0B6A" w:rsidP="0003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60"/>
    <w:multiLevelType w:val="hybridMultilevel"/>
    <w:tmpl w:val="0616D7E0"/>
    <w:lvl w:ilvl="0" w:tplc="88F6D64E">
      <w:start w:val="10"/>
      <w:numFmt w:val="bullet"/>
      <w:lvlText w:val=""/>
      <w:lvlJc w:val="left"/>
      <w:pPr>
        <w:ind w:left="750" w:hanging="39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5"/>
    <w:rsid w:val="000314A0"/>
    <w:rsid w:val="00164E1B"/>
    <w:rsid w:val="00167D03"/>
    <w:rsid w:val="00263F17"/>
    <w:rsid w:val="0046301B"/>
    <w:rsid w:val="00473F56"/>
    <w:rsid w:val="005007EE"/>
    <w:rsid w:val="005F0A68"/>
    <w:rsid w:val="007C5DC0"/>
    <w:rsid w:val="007D3FFA"/>
    <w:rsid w:val="008A1269"/>
    <w:rsid w:val="00961034"/>
    <w:rsid w:val="009A3FF9"/>
    <w:rsid w:val="009B0B6A"/>
    <w:rsid w:val="009F06AD"/>
    <w:rsid w:val="00B07F3A"/>
    <w:rsid w:val="00BE5BD5"/>
    <w:rsid w:val="00C37FC9"/>
    <w:rsid w:val="00EE3A29"/>
    <w:rsid w:val="00F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4A0"/>
  </w:style>
  <w:style w:type="paragraph" w:styleId="Fuzeile">
    <w:name w:val="footer"/>
    <w:basedOn w:val="Standard"/>
    <w:link w:val="FuzeileZchn"/>
    <w:uiPriority w:val="99"/>
    <w:unhideWhenUsed/>
    <w:rsid w:val="0003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4A0"/>
  </w:style>
  <w:style w:type="paragraph" w:styleId="KeinLeerraum">
    <w:name w:val="No Spacing"/>
    <w:uiPriority w:val="1"/>
    <w:qFormat/>
    <w:rsid w:val="000314A0"/>
    <w:pPr>
      <w:spacing w:after="0" w:line="240" w:lineRule="auto"/>
    </w:pPr>
  </w:style>
  <w:style w:type="paragraph" w:customStyle="1" w:styleId="Default">
    <w:name w:val="Default"/>
    <w:rsid w:val="00031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4A0"/>
  </w:style>
  <w:style w:type="paragraph" w:styleId="Fuzeile">
    <w:name w:val="footer"/>
    <w:basedOn w:val="Standard"/>
    <w:link w:val="FuzeileZchn"/>
    <w:uiPriority w:val="99"/>
    <w:unhideWhenUsed/>
    <w:rsid w:val="0003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4A0"/>
  </w:style>
  <w:style w:type="paragraph" w:styleId="KeinLeerraum">
    <w:name w:val="No Spacing"/>
    <w:uiPriority w:val="1"/>
    <w:qFormat/>
    <w:rsid w:val="000314A0"/>
    <w:pPr>
      <w:spacing w:after="0" w:line="240" w:lineRule="auto"/>
    </w:pPr>
  </w:style>
  <w:style w:type="paragraph" w:customStyle="1" w:styleId="Default">
    <w:name w:val="Default"/>
    <w:rsid w:val="00031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Heinle</dc:creator>
  <cp:lastModifiedBy>Johannes Heinle</cp:lastModifiedBy>
  <cp:revision>7</cp:revision>
  <dcterms:created xsi:type="dcterms:W3CDTF">2017-09-14T19:32:00Z</dcterms:created>
  <dcterms:modified xsi:type="dcterms:W3CDTF">2017-09-17T13:07:00Z</dcterms:modified>
</cp:coreProperties>
</file>