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86E" w:rsidRPr="00DC386E" w:rsidRDefault="00DC386E" w:rsidP="00DC386E">
      <w:pPr>
        <w:shd w:val="clear" w:color="auto" w:fill="FFFFFF" w:themeFill="background1"/>
        <w:spacing w:after="0" w:line="525" w:lineRule="atLeast"/>
        <w:outlineLvl w:val="0"/>
        <w:rPr>
          <w:rFonts w:ascii="Helvetica" w:eastAsia="Times New Roman" w:hAnsi="Helvetica" w:cs="Arial"/>
          <w:b/>
          <w:bCs/>
          <w:color w:val="666666"/>
          <w:kern w:val="36"/>
          <w:sz w:val="38"/>
          <w:szCs w:val="38"/>
          <w:lang w:eastAsia="de-DE"/>
        </w:rPr>
      </w:pPr>
      <w:bookmarkStart w:id="0" w:name="_GoBack"/>
      <w:r w:rsidRPr="00DC386E">
        <w:rPr>
          <w:rFonts w:ascii="Helvetica" w:eastAsia="Times New Roman" w:hAnsi="Helvetica" w:cs="Arial"/>
          <w:b/>
          <w:bCs/>
          <w:color w:val="666666"/>
          <w:kern w:val="36"/>
          <w:sz w:val="38"/>
          <w:szCs w:val="38"/>
          <w:lang w:eastAsia="de-DE"/>
        </w:rPr>
        <w:t>Substanzdualismus</w:t>
      </w:r>
    </w:p>
    <w:p w:rsidR="00DC386E" w:rsidRPr="00DC386E" w:rsidRDefault="00DC386E" w:rsidP="00DC386E">
      <w:pPr>
        <w:shd w:val="clear" w:color="auto" w:fill="FFFFFF" w:themeFill="background1"/>
        <w:spacing w:after="0" w:line="270" w:lineRule="atLeast"/>
        <w:rPr>
          <w:rFonts w:ascii="Arial" w:eastAsia="Times New Roman" w:hAnsi="Arial" w:cs="Arial"/>
          <w:color w:val="666666"/>
          <w:sz w:val="18"/>
          <w:szCs w:val="18"/>
          <w:lang w:eastAsia="de-DE"/>
        </w:rPr>
      </w:pPr>
      <w:r w:rsidRPr="00DC386E">
        <w:rPr>
          <w:rFonts w:ascii="Verdana" w:eastAsia="Times New Roman" w:hAnsi="Verdana" w:cs="Arial"/>
          <w:color w:val="000000"/>
          <w:sz w:val="20"/>
          <w:szCs w:val="20"/>
          <w:lang w:eastAsia="de-DE"/>
        </w:rPr>
        <w:t>Der</w:t>
      </w:r>
      <w:r w:rsidRPr="00DC386E">
        <w:rPr>
          <w:rFonts w:ascii="Verdana" w:eastAsia="Times New Roman" w:hAnsi="Verdana" w:cs="Arial"/>
          <w:color w:val="666666"/>
          <w:sz w:val="20"/>
          <w:szCs w:val="20"/>
          <w:lang w:eastAsia="de-DE"/>
        </w:rPr>
        <w:t> </w:t>
      </w:r>
      <w:hyperlink r:id="rId4" w:tooltip="(L) Dualismus" w:history="1">
        <w:r w:rsidRPr="00DC386E">
          <w:rPr>
            <w:rFonts w:ascii="Verdana" w:eastAsia="Times New Roman" w:hAnsi="Verdana" w:cs="Arial"/>
            <w:b/>
            <w:bCs/>
            <w:color w:val="0000FF"/>
            <w:sz w:val="20"/>
            <w:szCs w:val="20"/>
            <w:u w:val="single"/>
            <w:lang w:eastAsia="de-DE"/>
          </w:rPr>
          <w:t>Dualismus</w:t>
        </w:r>
      </w:hyperlink>
      <w:r w:rsidRPr="00DC386E">
        <w:rPr>
          <w:rFonts w:ascii="Verdana" w:eastAsia="Times New Roman" w:hAnsi="Verdana" w:cs="Arial"/>
          <w:color w:val="666666"/>
          <w:sz w:val="20"/>
          <w:szCs w:val="20"/>
          <w:lang w:eastAsia="de-DE"/>
        </w:rPr>
        <w:t> </w:t>
      </w:r>
      <w:r w:rsidRPr="00DC386E">
        <w:rPr>
          <w:rFonts w:ascii="Verdana" w:eastAsia="Times New Roman" w:hAnsi="Verdana" w:cs="Arial"/>
          <w:color w:val="000000"/>
          <w:sz w:val="20"/>
          <w:szCs w:val="20"/>
          <w:lang w:eastAsia="de-DE"/>
        </w:rPr>
        <w:t>ist eine grundsätzliche</w:t>
      </w:r>
      <w:r w:rsidRPr="00DC386E">
        <w:rPr>
          <w:rFonts w:ascii="Verdana" w:eastAsia="Times New Roman" w:hAnsi="Verdana" w:cs="Arial"/>
          <w:color w:val="666666"/>
          <w:sz w:val="20"/>
          <w:szCs w:val="20"/>
          <w:lang w:eastAsia="de-DE"/>
        </w:rPr>
        <w:t> </w:t>
      </w:r>
      <w:hyperlink r:id="rId5" w:tooltip="Ontologie" w:history="1">
        <w:r w:rsidRPr="00DC386E">
          <w:rPr>
            <w:rFonts w:ascii="Verdana" w:eastAsia="Times New Roman" w:hAnsi="Verdana" w:cs="Arial"/>
            <w:color w:val="0000FF"/>
            <w:sz w:val="20"/>
            <w:szCs w:val="20"/>
            <w:u w:val="single"/>
            <w:lang w:eastAsia="de-DE"/>
          </w:rPr>
          <w:t>ontologische</w:t>
        </w:r>
      </w:hyperlink>
      <w:r w:rsidRPr="00DC386E">
        <w:rPr>
          <w:rFonts w:ascii="Verdana" w:eastAsia="Times New Roman" w:hAnsi="Verdana" w:cs="Arial"/>
          <w:color w:val="666666"/>
          <w:sz w:val="20"/>
          <w:szCs w:val="20"/>
          <w:lang w:eastAsia="de-DE"/>
        </w:rPr>
        <w:t> </w:t>
      </w:r>
      <w:r w:rsidRPr="00DC386E">
        <w:rPr>
          <w:rFonts w:ascii="Verdana" w:eastAsia="Times New Roman" w:hAnsi="Verdana" w:cs="Arial"/>
          <w:color w:val="000000"/>
          <w:sz w:val="20"/>
          <w:szCs w:val="20"/>
          <w:lang w:eastAsia="de-DE"/>
        </w:rPr>
        <w:t xml:space="preserve">Position, nach der alles, </w:t>
      </w:r>
      <w:proofErr w:type="spellStart"/>
      <w:r w:rsidRPr="00DC386E">
        <w:rPr>
          <w:rFonts w:ascii="Verdana" w:eastAsia="Times New Roman" w:hAnsi="Verdana" w:cs="Arial"/>
          <w:color w:val="000000"/>
          <w:sz w:val="20"/>
          <w:szCs w:val="20"/>
          <w:lang w:eastAsia="de-DE"/>
        </w:rPr>
        <w:t>was</w:t>
      </w:r>
      <w:hyperlink r:id="rId6" w:tooltip="Sein" w:history="1">
        <w:r w:rsidRPr="00DC386E">
          <w:rPr>
            <w:rFonts w:ascii="Verdana" w:eastAsia="Times New Roman" w:hAnsi="Verdana" w:cs="Arial"/>
            <w:color w:val="0000FF"/>
            <w:sz w:val="20"/>
            <w:szCs w:val="20"/>
            <w:u w:val="single"/>
            <w:lang w:eastAsia="de-DE"/>
          </w:rPr>
          <w:t>ist</w:t>
        </w:r>
        <w:proofErr w:type="spellEnd"/>
      </w:hyperlink>
      <w:r w:rsidRPr="00DC386E">
        <w:rPr>
          <w:rFonts w:ascii="Verdana" w:eastAsia="Times New Roman" w:hAnsi="Verdana" w:cs="Arial"/>
          <w:color w:val="000000"/>
          <w:sz w:val="20"/>
          <w:szCs w:val="20"/>
          <w:lang w:eastAsia="de-DE"/>
        </w:rPr>
        <w:t xml:space="preserve">, in zwei </w:t>
      </w:r>
      <w:proofErr w:type="spellStart"/>
      <w:r w:rsidRPr="00DC386E">
        <w:rPr>
          <w:rFonts w:ascii="Verdana" w:eastAsia="Times New Roman" w:hAnsi="Verdana" w:cs="Arial"/>
          <w:color w:val="000000"/>
          <w:sz w:val="20"/>
          <w:szCs w:val="20"/>
          <w:lang w:eastAsia="de-DE"/>
        </w:rPr>
        <w:t>Entitätarten</w:t>
      </w:r>
      <w:proofErr w:type="spellEnd"/>
      <w:r w:rsidRPr="00DC386E">
        <w:rPr>
          <w:rFonts w:ascii="Verdana" w:eastAsia="Times New Roman" w:hAnsi="Verdana" w:cs="Arial"/>
          <w:color w:val="000000"/>
          <w:sz w:val="20"/>
          <w:szCs w:val="20"/>
          <w:lang w:eastAsia="de-DE"/>
        </w:rPr>
        <w:t xml:space="preserve"> zerfällt. In Bezug auf das</w:t>
      </w:r>
      <w:r w:rsidRPr="00DC386E">
        <w:rPr>
          <w:rFonts w:ascii="Verdana" w:eastAsia="Times New Roman" w:hAnsi="Verdana" w:cs="Arial"/>
          <w:color w:val="666666"/>
          <w:sz w:val="20"/>
          <w:szCs w:val="20"/>
          <w:lang w:eastAsia="de-DE"/>
        </w:rPr>
        <w:t> </w:t>
      </w:r>
      <w:proofErr w:type="spellStart"/>
      <w:r w:rsidRPr="00DC386E">
        <w:rPr>
          <w:rFonts w:ascii="Verdana" w:eastAsia="Times New Roman" w:hAnsi="Verdana" w:cs="Arial"/>
          <w:color w:val="0000FF"/>
          <w:sz w:val="20"/>
          <w:szCs w:val="20"/>
          <w:lang w:eastAsia="de-DE"/>
        </w:rPr>
        <w:fldChar w:fldCharType="begin"/>
      </w:r>
      <w:r w:rsidRPr="00DC386E">
        <w:rPr>
          <w:rFonts w:ascii="Verdana" w:eastAsia="Times New Roman" w:hAnsi="Verdana" w:cs="Arial"/>
          <w:color w:val="0000FF"/>
          <w:sz w:val="20"/>
          <w:szCs w:val="20"/>
          <w:lang w:eastAsia="de-DE"/>
        </w:rPr>
        <w:instrText xml:space="preserve"> HYPERLINK "https://www.sapereaudepls.de/was-kann-ich-wissen/philosophie-des-geistes/" \o "Philosophie des Geistes" </w:instrText>
      </w:r>
      <w:r w:rsidRPr="00DC386E">
        <w:rPr>
          <w:rFonts w:ascii="Verdana" w:eastAsia="Times New Roman" w:hAnsi="Verdana" w:cs="Arial"/>
          <w:color w:val="0000FF"/>
          <w:sz w:val="20"/>
          <w:szCs w:val="20"/>
          <w:lang w:eastAsia="de-DE"/>
        </w:rPr>
        <w:fldChar w:fldCharType="separate"/>
      </w:r>
      <w:r w:rsidRPr="00DC386E">
        <w:rPr>
          <w:rFonts w:ascii="Verdana" w:eastAsia="Times New Roman" w:hAnsi="Verdana" w:cs="Arial"/>
          <w:color w:val="0000FF"/>
          <w:sz w:val="20"/>
          <w:szCs w:val="20"/>
          <w:u w:val="single"/>
          <w:lang w:eastAsia="de-DE"/>
        </w:rPr>
        <w:t>bewusstseinsphilosophische</w:t>
      </w:r>
      <w:r w:rsidRPr="00DC386E">
        <w:rPr>
          <w:rFonts w:ascii="Verdana" w:eastAsia="Times New Roman" w:hAnsi="Verdana" w:cs="Arial"/>
          <w:color w:val="0000FF"/>
          <w:sz w:val="20"/>
          <w:szCs w:val="20"/>
          <w:lang w:eastAsia="de-DE"/>
        </w:rPr>
        <w:fldChar w:fldCharType="end"/>
      </w:r>
      <w:hyperlink r:id="rId7" w:tooltip="Leib-Seele-Problem (L)" w:history="1">
        <w:r w:rsidRPr="00DC386E">
          <w:rPr>
            <w:rFonts w:ascii="Verdana" w:eastAsia="Times New Roman" w:hAnsi="Verdana" w:cs="Arial"/>
            <w:color w:val="0000FF"/>
            <w:sz w:val="20"/>
            <w:szCs w:val="20"/>
            <w:u w:val="single"/>
            <w:lang w:eastAsia="de-DE"/>
          </w:rPr>
          <w:t>Leib</w:t>
        </w:r>
        <w:proofErr w:type="spellEnd"/>
        <w:r w:rsidRPr="00DC386E">
          <w:rPr>
            <w:rFonts w:ascii="Verdana" w:eastAsia="Times New Roman" w:hAnsi="Verdana" w:cs="Arial"/>
            <w:color w:val="0000FF"/>
            <w:sz w:val="20"/>
            <w:szCs w:val="20"/>
            <w:u w:val="single"/>
            <w:lang w:eastAsia="de-DE"/>
          </w:rPr>
          <w:t>-Seele-Problem</w:t>
        </w:r>
      </w:hyperlink>
      <w:r w:rsidRPr="00DC386E">
        <w:rPr>
          <w:rFonts w:ascii="Verdana" w:eastAsia="Times New Roman" w:hAnsi="Verdana" w:cs="Arial"/>
          <w:color w:val="666666"/>
          <w:sz w:val="20"/>
          <w:szCs w:val="20"/>
          <w:lang w:eastAsia="de-DE"/>
        </w:rPr>
        <w:t> </w:t>
      </w:r>
      <w:r w:rsidRPr="00DC386E">
        <w:rPr>
          <w:rFonts w:ascii="Verdana" w:eastAsia="Times New Roman" w:hAnsi="Verdana" w:cs="Arial"/>
          <w:color w:val="000000"/>
          <w:sz w:val="20"/>
          <w:szCs w:val="20"/>
          <w:lang w:eastAsia="de-DE"/>
        </w:rPr>
        <w:t>bezeichnet der Dualismus die Auffassung, dass</w:t>
      </w:r>
      <w:r w:rsidRPr="00DC386E">
        <w:rPr>
          <w:rFonts w:ascii="Verdana" w:eastAsia="Times New Roman" w:hAnsi="Verdana" w:cs="Arial"/>
          <w:color w:val="666666"/>
          <w:sz w:val="20"/>
          <w:szCs w:val="20"/>
          <w:lang w:eastAsia="de-DE"/>
        </w:rPr>
        <w:t> </w:t>
      </w:r>
      <w:hyperlink r:id="rId8" w:tooltip="Geist" w:history="1">
        <w:r w:rsidRPr="00DC386E">
          <w:rPr>
            <w:rFonts w:ascii="Verdana" w:eastAsia="Times New Roman" w:hAnsi="Verdana" w:cs="Arial"/>
            <w:color w:val="0000FF"/>
            <w:sz w:val="20"/>
            <w:szCs w:val="20"/>
            <w:u w:val="single"/>
            <w:lang w:eastAsia="de-DE"/>
          </w:rPr>
          <w:t>Geist</w:t>
        </w:r>
      </w:hyperlink>
      <w:r w:rsidRPr="00DC386E">
        <w:rPr>
          <w:rFonts w:ascii="Verdana" w:eastAsia="Times New Roman" w:hAnsi="Verdana" w:cs="Arial"/>
          <w:color w:val="666666"/>
          <w:sz w:val="20"/>
          <w:szCs w:val="20"/>
          <w:lang w:eastAsia="de-DE"/>
        </w:rPr>
        <w:t> </w:t>
      </w:r>
      <w:proofErr w:type="spellStart"/>
      <w:r w:rsidRPr="00DC386E">
        <w:rPr>
          <w:rFonts w:ascii="Verdana" w:eastAsia="Times New Roman" w:hAnsi="Verdana" w:cs="Arial"/>
          <w:color w:val="000000"/>
          <w:sz w:val="20"/>
          <w:szCs w:val="20"/>
          <w:lang w:eastAsia="de-DE"/>
        </w:rPr>
        <w:t>und</w:t>
      </w:r>
      <w:hyperlink r:id="rId9" w:tooltip="Gehirn" w:history="1">
        <w:r w:rsidRPr="00DC386E">
          <w:rPr>
            <w:rFonts w:ascii="Verdana" w:eastAsia="Times New Roman" w:hAnsi="Verdana" w:cs="Arial"/>
            <w:color w:val="0000FF"/>
            <w:sz w:val="20"/>
            <w:szCs w:val="20"/>
            <w:u w:val="single"/>
            <w:lang w:eastAsia="de-DE"/>
          </w:rPr>
          <w:t>Gehirn</w:t>
        </w:r>
        <w:proofErr w:type="spellEnd"/>
      </w:hyperlink>
      <w:r w:rsidRPr="00DC386E">
        <w:rPr>
          <w:rFonts w:ascii="Verdana" w:eastAsia="Times New Roman" w:hAnsi="Verdana" w:cs="Arial"/>
          <w:color w:val="666666"/>
          <w:sz w:val="20"/>
          <w:szCs w:val="20"/>
          <w:lang w:eastAsia="de-DE"/>
        </w:rPr>
        <w:t> </w:t>
      </w:r>
      <w:r w:rsidRPr="00DC386E">
        <w:rPr>
          <w:rFonts w:ascii="Verdana" w:eastAsia="Times New Roman" w:hAnsi="Verdana" w:cs="Arial"/>
          <w:color w:val="000000"/>
          <w:sz w:val="20"/>
          <w:szCs w:val="20"/>
          <w:lang w:eastAsia="de-DE"/>
        </w:rPr>
        <w:t>zwei grundsätzlich unterschiedliche </w:t>
      </w:r>
      <w:r w:rsidRPr="00DC386E">
        <w:rPr>
          <w:rFonts w:ascii="Verdana" w:eastAsia="Times New Roman" w:hAnsi="Verdana" w:cs="Arial"/>
          <w:color w:val="0000FF"/>
          <w:sz w:val="20"/>
          <w:szCs w:val="20"/>
          <w:lang w:eastAsia="de-DE"/>
        </w:rPr>
        <w:t>Entitäten</w:t>
      </w:r>
      <w:r w:rsidRPr="00DC386E">
        <w:rPr>
          <w:rFonts w:ascii="Verdana" w:eastAsia="Times New Roman" w:hAnsi="Verdana" w:cs="Arial"/>
          <w:color w:val="000000"/>
          <w:sz w:val="20"/>
          <w:szCs w:val="20"/>
          <w:lang w:eastAsia="de-DE"/>
        </w:rPr>
        <w:t> sind.</w:t>
      </w:r>
    </w:p>
    <w:p w:rsidR="00DC386E" w:rsidRPr="00DC386E" w:rsidRDefault="00DC386E" w:rsidP="00DC386E">
      <w:pPr>
        <w:shd w:val="clear" w:color="auto" w:fill="FFFFFF" w:themeFill="background1"/>
        <w:spacing w:after="0" w:line="270" w:lineRule="atLeast"/>
        <w:rPr>
          <w:rFonts w:ascii="Arial" w:eastAsia="Times New Roman" w:hAnsi="Arial" w:cs="Arial"/>
          <w:color w:val="666666"/>
          <w:sz w:val="18"/>
          <w:szCs w:val="18"/>
          <w:lang w:eastAsia="de-DE"/>
        </w:rPr>
      </w:pPr>
      <w:r w:rsidRPr="00DC386E">
        <w:rPr>
          <w:rFonts w:ascii="Verdana" w:eastAsia="Times New Roman" w:hAnsi="Verdana" w:cs="Arial"/>
          <w:b/>
          <w:bCs/>
          <w:color w:val="000000"/>
          <w:sz w:val="20"/>
          <w:szCs w:val="20"/>
          <w:lang w:eastAsia="de-DE"/>
        </w:rPr>
        <w:t>Der </w:t>
      </w:r>
      <w:r w:rsidRPr="00DC386E">
        <w:rPr>
          <w:rFonts w:ascii="Verdana" w:eastAsia="Times New Roman" w:hAnsi="Verdana" w:cs="Arial"/>
          <w:b/>
          <w:bCs/>
          <w:i/>
          <w:iCs/>
          <w:color w:val="000000"/>
          <w:sz w:val="20"/>
          <w:szCs w:val="20"/>
          <w:lang w:eastAsia="de-DE"/>
        </w:rPr>
        <w:t>Substanz</w:t>
      </w:r>
      <w:r w:rsidRPr="00DC386E">
        <w:rPr>
          <w:rFonts w:ascii="Verdana" w:eastAsia="Times New Roman" w:hAnsi="Verdana" w:cs="Arial"/>
          <w:b/>
          <w:bCs/>
          <w:color w:val="000000"/>
          <w:sz w:val="20"/>
          <w:szCs w:val="20"/>
          <w:lang w:eastAsia="de-DE"/>
        </w:rPr>
        <w:t>dualismus hält</w:t>
      </w:r>
      <w:r w:rsidRPr="00DC386E">
        <w:rPr>
          <w:rFonts w:ascii="Verdana" w:eastAsia="Times New Roman" w:hAnsi="Verdana" w:cs="Arial"/>
          <w:b/>
          <w:bCs/>
          <w:color w:val="666666"/>
          <w:sz w:val="20"/>
          <w:szCs w:val="20"/>
          <w:lang w:eastAsia="de-DE"/>
        </w:rPr>
        <w:t> </w:t>
      </w:r>
      <w:hyperlink r:id="rId10" w:tooltip="Materie" w:history="1">
        <w:r w:rsidRPr="00DC386E">
          <w:rPr>
            <w:rFonts w:ascii="Verdana" w:eastAsia="Times New Roman" w:hAnsi="Verdana" w:cs="Arial"/>
            <w:b/>
            <w:bCs/>
            <w:color w:val="0000FF"/>
            <w:sz w:val="20"/>
            <w:szCs w:val="20"/>
            <w:u w:val="single"/>
            <w:lang w:eastAsia="de-DE"/>
          </w:rPr>
          <w:t>Materie</w:t>
        </w:r>
      </w:hyperlink>
      <w:r w:rsidRPr="00DC386E">
        <w:rPr>
          <w:rFonts w:ascii="Verdana" w:eastAsia="Times New Roman" w:hAnsi="Verdana" w:cs="Arial"/>
          <w:b/>
          <w:bCs/>
          <w:color w:val="0000FF"/>
          <w:sz w:val="20"/>
          <w:szCs w:val="20"/>
          <w:lang w:eastAsia="de-DE"/>
        </w:rPr>
        <w:t> </w:t>
      </w:r>
      <w:r w:rsidRPr="00DC386E">
        <w:rPr>
          <w:rFonts w:ascii="Verdana" w:eastAsia="Times New Roman" w:hAnsi="Verdana" w:cs="Arial"/>
          <w:b/>
          <w:bCs/>
          <w:color w:val="000000"/>
          <w:sz w:val="20"/>
          <w:szCs w:val="20"/>
          <w:lang w:eastAsia="de-DE"/>
        </w:rPr>
        <w:t>und</w:t>
      </w:r>
      <w:r w:rsidRPr="00DC386E">
        <w:rPr>
          <w:rFonts w:ascii="Verdana" w:eastAsia="Times New Roman" w:hAnsi="Verdana" w:cs="Arial"/>
          <w:b/>
          <w:bCs/>
          <w:color w:val="0000FF"/>
          <w:sz w:val="20"/>
          <w:szCs w:val="20"/>
          <w:lang w:eastAsia="de-DE"/>
        </w:rPr>
        <w:t> </w:t>
      </w:r>
      <w:hyperlink r:id="rId11" w:tooltip="Geist" w:history="1">
        <w:r w:rsidRPr="00DC386E">
          <w:rPr>
            <w:rFonts w:ascii="Verdana" w:eastAsia="Times New Roman" w:hAnsi="Verdana" w:cs="Arial"/>
            <w:b/>
            <w:bCs/>
            <w:color w:val="0000FF"/>
            <w:sz w:val="20"/>
            <w:szCs w:val="20"/>
            <w:u w:val="single"/>
            <w:lang w:eastAsia="de-DE"/>
          </w:rPr>
          <w:t>Geist</w:t>
        </w:r>
      </w:hyperlink>
      <w:r w:rsidRPr="00DC386E">
        <w:rPr>
          <w:rFonts w:ascii="Verdana" w:eastAsia="Times New Roman" w:hAnsi="Verdana" w:cs="Arial"/>
          <w:b/>
          <w:bCs/>
          <w:color w:val="666666"/>
          <w:sz w:val="20"/>
          <w:szCs w:val="20"/>
          <w:lang w:eastAsia="de-DE"/>
        </w:rPr>
        <w:t> </w:t>
      </w:r>
      <w:r w:rsidRPr="00DC386E">
        <w:rPr>
          <w:rFonts w:ascii="Verdana" w:eastAsia="Times New Roman" w:hAnsi="Verdana" w:cs="Arial"/>
          <w:b/>
          <w:bCs/>
          <w:color w:val="000000"/>
          <w:sz w:val="20"/>
          <w:szCs w:val="20"/>
          <w:lang w:eastAsia="de-DE"/>
        </w:rPr>
        <w:t>für</w:t>
      </w:r>
      <w:r w:rsidRPr="00DC386E">
        <w:rPr>
          <w:rFonts w:ascii="Verdana" w:eastAsia="Times New Roman" w:hAnsi="Verdana" w:cs="Arial"/>
          <w:b/>
          <w:bCs/>
          <w:color w:val="666666"/>
          <w:sz w:val="20"/>
          <w:szCs w:val="20"/>
          <w:lang w:eastAsia="de-DE"/>
        </w:rPr>
        <w:t> </w:t>
      </w:r>
      <w:hyperlink r:id="rId12" w:tooltip="Substanz" w:history="1">
        <w:r w:rsidRPr="00DC386E">
          <w:rPr>
            <w:rFonts w:ascii="Verdana" w:eastAsia="Times New Roman" w:hAnsi="Verdana" w:cs="Arial"/>
            <w:b/>
            <w:bCs/>
            <w:color w:val="0000FF"/>
            <w:sz w:val="20"/>
            <w:szCs w:val="20"/>
            <w:u w:val="single"/>
            <w:lang w:eastAsia="de-DE"/>
          </w:rPr>
          <w:t>Substanzen</w:t>
        </w:r>
      </w:hyperlink>
      <w:r w:rsidRPr="00DC386E">
        <w:rPr>
          <w:rFonts w:ascii="Verdana" w:eastAsia="Times New Roman" w:hAnsi="Verdana" w:cs="Arial"/>
          <w:b/>
          <w:bCs/>
          <w:color w:val="000000"/>
          <w:sz w:val="20"/>
          <w:szCs w:val="20"/>
          <w:lang w:eastAsia="de-DE"/>
        </w:rPr>
        <w:t>, d.h. für nicht aufeinander</w:t>
      </w:r>
      <w:r w:rsidRPr="00DC386E">
        <w:rPr>
          <w:rFonts w:ascii="Verdana" w:eastAsia="Times New Roman" w:hAnsi="Verdana" w:cs="Arial"/>
          <w:b/>
          <w:bCs/>
          <w:color w:val="666666"/>
          <w:sz w:val="20"/>
          <w:szCs w:val="20"/>
          <w:lang w:eastAsia="de-DE"/>
        </w:rPr>
        <w:t> </w:t>
      </w:r>
      <w:hyperlink r:id="rId13" w:tooltip="Reduktionismus" w:history="1">
        <w:r w:rsidRPr="00DC386E">
          <w:rPr>
            <w:rFonts w:ascii="Verdana" w:eastAsia="Times New Roman" w:hAnsi="Verdana" w:cs="Arial"/>
            <w:b/>
            <w:bCs/>
            <w:color w:val="0000FF"/>
            <w:sz w:val="20"/>
            <w:szCs w:val="20"/>
            <w:u w:val="single"/>
            <w:lang w:eastAsia="de-DE"/>
          </w:rPr>
          <w:t>reduzierbar</w:t>
        </w:r>
      </w:hyperlink>
      <w:r w:rsidRPr="00DC386E">
        <w:rPr>
          <w:rFonts w:ascii="Verdana" w:eastAsia="Times New Roman" w:hAnsi="Verdana" w:cs="Arial"/>
          <w:color w:val="000000"/>
          <w:sz w:val="20"/>
          <w:szCs w:val="20"/>
          <w:lang w:eastAsia="de-DE"/>
        </w:rPr>
        <w:t>. Insbesondere sei der Geist nichtphysischer Natur</w:t>
      </w:r>
      <w:r w:rsidRPr="00DC386E">
        <w:rPr>
          <w:rFonts w:ascii="Verdana" w:eastAsia="Times New Roman" w:hAnsi="Verdana" w:cs="Arial"/>
          <w:color w:val="666666"/>
          <w:sz w:val="20"/>
          <w:szCs w:val="20"/>
          <w:lang w:eastAsia="de-DE"/>
        </w:rPr>
        <w:t> </w:t>
      </w:r>
      <w:r w:rsidRPr="00DC386E">
        <w:rPr>
          <w:rFonts w:ascii="Verdana" w:eastAsia="Times New Roman" w:hAnsi="Verdana" w:cs="Arial"/>
          <w:i/>
          <w:iCs/>
          <w:color w:val="000000"/>
          <w:sz w:val="20"/>
          <w:szCs w:val="20"/>
          <w:lang w:eastAsia="de-DE"/>
        </w:rPr>
        <w:t>(sondern z.B. eine immaterielle</w:t>
      </w:r>
      <w:r w:rsidRPr="00DC386E">
        <w:rPr>
          <w:rFonts w:ascii="Verdana" w:eastAsia="Times New Roman" w:hAnsi="Verdana" w:cs="Arial"/>
          <w:i/>
          <w:iCs/>
          <w:color w:val="666666"/>
          <w:sz w:val="20"/>
          <w:szCs w:val="20"/>
          <w:lang w:eastAsia="de-DE"/>
        </w:rPr>
        <w:t> </w:t>
      </w:r>
      <w:hyperlink r:id="rId14" w:tooltip="Seele" w:history="1">
        <w:r w:rsidRPr="00DC386E">
          <w:rPr>
            <w:rFonts w:ascii="Verdana" w:eastAsia="Times New Roman" w:hAnsi="Verdana" w:cs="Arial"/>
            <w:i/>
            <w:iCs/>
            <w:color w:val="0000FF"/>
            <w:sz w:val="20"/>
            <w:szCs w:val="20"/>
            <w:u w:val="single"/>
            <w:lang w:eastAsia="de-DE"/>
          </w:rPr>
          <w:t>Seele</w:t>
        </w:r>
      </w:hyperlink>
      <w:r w:rsidRPr="00DC386E">
        <w:rPr>
          <w:rFonts w:ascii="Verdana" w:eastAsia="Times New Roman" w:hAnsi="Verdana" w:cs="Arial"/>
          <w:i/>
          <w:iCs/>
          <w:color w:val="666666"/>
          <w:sz w:val="20"/>
          <w:szCs w:val="20"/>
          <w:lang w:eastAsia="de-DE"/>
        </w:rPr>
        <w:t> </w:t>
      </w:r>
      <w:r w:rsidRPr="00DC386E">
        <w:rPr>
          <w:rFonts w:ascii="Verdana" w:eastAsia="Times New Roman" w:hAnsi="Verdana" w:cs="Arial"/>
          <w:i/>
          <w:iCs/>
          <w:color w:val="000000"/>
          <w:sz w:val="20"/>
          <w:szCs w:val="20"/>
          <w:lang w:eastAsia="de-DE"/>
        </w:rPr>
        <w:t>o.ä.)</w:t>
      </w:r>
      <w:r w:rsidRPr="00DC386E">
        <w:rPr>
          <w:rFonts w:ascii="Verdana" w:eastAsia="Times New Roman" w:hAnsi="Verdana" w:cs="Arial"/>
          <w:color w:val="000000"/>
          <w:sz w:val="20"/>
          <w:szCs w:val="20"/>
          <w:lang w:eastAsia="de-DE"/>
        </w:rPr>
        <w:t>.</w:t>
      </w:r>
    </w:p>
    <w:p w:rsidR="00DC386E" w:rsidRPr="00DC386E" w:rsidRDefault="00DC386E" w:rsidP="00DC386E">
      <w:pPr>
        <w:shd w:val="clear" w:color="auto" w:fill="FFFFFF" w:themeFill="background1"/>
        <w:spacing w:after="0" w:line="270" w:lineRule="atLeast"/>
        <w:rPr>
          <w:rFonts w:ascii="Arial" w:eastAsia="Times New Roman" w:hAnsi="Arial" w:cs="Arial"/>
          <w:color w:val="666666"/>
          <w:sz w:val="18"/>
          <w:szCs w:val="18"/>
          <w:lang w:eastAsia="de-DE"/>
        </w:rPr>
      </w:pPr>
      <w:r w:rsidRPr="00DC386E">
        <w:rPr>
          <w:rFonts w:ascii="Verdana" w:eastAsia="Times New Roman" w:hAnsi="Verdana" w:cs="Arial"/>
          <w:color w:val="000000"/>
          <w:sz w:val="20"/>
          <w:szCs w:val="20"/>
          <w:lang w:eastAsia="de-DE"/>
        </w:rPr>
        <w:t>Es wird gemeinhin zwischen </w:t>
      </w:r>
      <w:r w:rsidRPr="00DC386E">
        <w:rPr>
          <w:rFonts w:ascii="Verdana" w:eastAsia="Times New Roman" w:hAnsi="Verdana" w:cs="Arial"/>
          <w:i/>
          <w:iCs/>
          <w:color w:val="000000"/>
          <w:sz w:val="20"/>
          <w:szCs w:val="20"/>
          <w:lang w:eastAsia="de-DE"/>
        </w:rPr>
        <w:t>interaktionistischen</w:t>
      </w:r>
      <w:r w:rsidRPr="00DC386E">
        <w:rPr>
          <w:rFonts w:ascii="Verdana" w:eastAsia="Times New Roman" w:hAnsi="Verdana" w:cs="Arial"/>
          <w:color w:val="000000"/>
          <w:sz w:val="20"/>
          <w:szCs w:val="20"/>
          <w:lang w:eastAsia="de-DE"/>
        </w:rPr>
        <w:t> und </w:t>
      </w:r>
      <w:r w:rsidRPr="00DC386E">
        <w:rPr>
          <w:rFonts w:ascii="Verdana" w:eastAsia="Times New Roman" w:hAnsi="Verdana" w:cs="Arial"/>
          <w:i/>
          <w:iCs/>
          <w:color w:val="000000"/>
          <w:sz w:val="20"/>
          <w:szCs w:val="20"/>
          <w:lang w:eastAsia="de-DE"/>
        </w:rPr>
        <w:t>nichtinteraktionistischen Substanzdualismen unterschieden.</w:t>
      </w:r>
      <w:r w:rsidRPr="00DC386E">
        <w:rPr>
          <w:rFonts w:ascii="Verdana" w:eastAsia="Times New Roman" w:hAnsi="Verdana" w:cs="Arial"/>
          <w:color w:val="000000"/>
          <w:sz w:val="20"/>
          <w:szCs w:val="20"/>
          <w:lang w:eastAsia="de-DE"/>
        </w:rPr>
        <w:t> </w:t>
      </w:r>
      <w:r w:rsidRPr="00DC386E">
        <w:rPr>
          <w:rFonts w:ascii="Verdana" w:eastAsia="Times New Roman" w:hAnsi="Verdana" w:cs="Arial"/>
          <w:b/>
          <w:bCs/>
          <w:color w:val="000000"/>
          <w:sz w:val="20"/>
          <w:szCs w:val="20"/>
          <w:lang w:eastAsia="de-DE"/>
        </w:rPr>
        <w:t xml:space="preserve">Interaktionistische </w:t>
      </w:r>
      <w:proofErr w:type="spellStart"/>
      <w:r w:rsidRPr="00DC386E">
        <w:rPr>
          <w:rFonts w:ascii="Verdana" w:eastAsia="Times New Roman" w:hAnsi="Verdana" w:cs="Arial"/>
          <w:b/>
          <w:bCs/>
          <w:color w:val="000000"/>
          <w:sz w:val="20"/>
          <w:szCs w:val="20"/>
          <w:lang w:eastAsia="de-DE"/>
        </w:rPr>
        <w:t>Substanzdualismen</w:t>
      </w:r>
      <w:r w:rsidRPr="00DC386E">
        <w:rPr>
          <w:rFonts w:ascii="Verdana" w:eastAsia="Times New Roman" w:hAnsi="Verdana" w:cs="Arial"/>
          <w:color w:val="000000"/>
          <w:sz w:val="20"/>
          <w:szCs w:val="20"/>
          <w:lang w:eastAsia="de-DE"/>
        </w:rPr>
        <w:t>gehen</w:t>
      </w:r>
      <w:proofErr w:type="spellEnd"/>
      <w:r w:rsidRPr="00DC386E">
        <w:rPr>
          <w:rFonts w:ascii="Verdana" w:eastAsia="Times New Roman" w:hAnsi="Verdana" w:cs="Arial"/>
          <w:color w:val="000000"/>
          <w:sz w:val="20"/>
          <w:szCs w:val="20"/>
          <w:lang w:eastAsia="de-DE"/>
        </w:rPr>
        <w:t xml:space="preserve"> davon aus, dass Materie und Geist (genauer: neuronale</w:t>
      </w:r>
      <w:r w:rsidRPr="00DC386E">
        <w:rPr>
          <w:rFonts w:ascii="Verdana" w:eastAsia="Times New Roman" w:hAnsi="Verdana" w:cs="Arial"/>
          <w:color w:val="666666"/>
          <w:sz w:val="20"/>
          <w:szCs w:val="20"/>
          <w:lang w:eastAsia="de-DE"/>
        </w:rPr>
        <w:t> </w:t>
      </w:r>
      <w:r w:rsidRPr="00DC386E">
        <w:rPr>
          <w:rFonts w:ascii="Verdana" w:eastAsia="Times New Roman" w:hAnsi="Verdana" w:cs="Arial"/>
          <w:color w:val="000000"/>
          <w:sz w:val="20"/>
          <w:szCs w:val="20"/>
          <w:lang w:eastAsia="de-DE"/>
        </w:rPr>
        <w:t>und</w:t>
      </w:r>
      <w:r w:rsidRPr="00DC386E">
        <w:rPr>
          <w:rFonts w:ascii="Verdana" w:eastAsia="Times New Roman" w:hAnsi="Verdana" w:cs="Arial"/>
          <w:color w:val="FFC000"/>
          <w:sz w:val="20"/>
          <w:szCs w:val="20"/>
          <w:lang w:eastAsia="de-DE"/>
        </w:rPr>
        <w:t> </w:t>
      </w:r>
      <w:hyperlink r:id="rId15" w:tooltip="mentale Zustände" w:history="1">
        <w:r w:rsidRPr="00DC386E">
          <w:rPr>
            <w:rFonts w:ascii="Verdana" w:eastAsia="Times New Roman" w:hAnsi="Verdana" w:cs="Arial"/>
            <w:color w:val="0000FF"/>
            <w:sz w:val="20"/>
            <w:szCs w:val="20"/>
            <w:u w:val="single"/>
            <w:lang w:eastAsia="de-DE"/>
          </w:rPr>
          <w:t>mentale Zustände</w:t>
        </w:r>
      </w:hyperlink>
      <w:r w:rsidRPr="00DC386E">
        <w:rPr>
          <w:rFonts w:ascii="Verdana" w:eastAsia="Times New Roman" w:hAnsi="Verdana" w:cs="Arial"/>
          <w:color w:val="000000"/>
          <w:sz w:val="20"/>
          <w:szCs w:val="20"/>
          <w:lang w:eastAsia="de-DE"/>
        </w:rPr>
        <w:t xml:space="preserve">) direkt kausal miteinander interagieren, während eben dies </w:t>
      </w:r>
      <w:proofErr w:type="spellStart"/>
      <w:r w:rsidRPr="00DC386E">
        <w:rPr>
          <w:rFonts w:ascii="Verdana" w:eastAsia="Times New Roman" w:hAnsi="Verdana" w:cs="Arial"/>
          <w:color w:val="000000"/>
          <w:sz w:val="20"/>
          <w:szCs w:val="20"/>
          <w:lang w:eastAsia="de-DE"/>
        </w:rPr>
        <w:t>von</w:t>
      </w:r>
      <w:r w:rsidRPr="00DC386E">
        <w:rPr>
          <w:rFonts w:ascii="Verdana" w:eastAsia="Times New Roman" w:hAnsi="Verdana" w:cs="Arial"/>
          <w:b/>
          <w:bCs/>
          <w:color w:val="000000"/>
          <w:sz w:val="20"/>
          <w:szCs w:val="20"/>
          <w:lang w:eastAsia="de-DE"/>
        </w:rPr>
        <w:t>nichtinteraktionistischen</w:t>
      </w:r>
      <w:proofErr w:type="spellEnd"/>
      <w:r w:rsidRPr="00DC386E">
        <w:rPr>
          <w:rFonts w:ascii="Verdana" w:eastAsia="Times New Roman" w:hAnsi="Verdana" w:cs="Arial"/>
          <w:b/>
          <w:bCs/>
          <w:color w:val="000000"/>
          <w:sz w:val="20"/>
          <w:szCs w:val="20"/>
          <w:lang w:eastAsia="de-DE"/>
        </w:rPr>
        <w:t xml:space="preserve"> Substanzdualismen</w:t>
      </w:r>
      <w:r w:rsidRPr="00DC386E">
        <w:rPr>
          <w:rFonts w:ascii="Verdana" w:eastAsia="Times New Roman" w:hAnsi="Verdana" w:cs="Arial"/>
          <w:color w:val="000000"/>
          <w:sz w:val="20"/>
          <w:szCs w:val="20"/>
          <w:lang w:eastAsia="de-DE"/>
        </w:rPr>
        <w:t> (z.B.</w:t>
      </w:r>
      <w:r w:rsidRPr="00DC386E">
        <w:rPr>
          <w:rFonts w:ascii="Verdana" w:eastAsia="Times New Roman" w:hAnsi="Verdana" w:cs="Arial"/>
          <w:color w:val="666666"/>
          <w:sz w:val="20"/>
          <w:szCs w:val="20"/>
          <w:lang w:eastAsia="de-DE"/>
        </w:rPr>
        <w:t> </w:t>
      </w:r>
      <w:r w:rsidRPr="00DC386E">
        <w:rPr>
          <w:rFonts w:ascii="Verdana" w:eastAsia="Times New Roman" w:hAnsi="Verdana" w:cs="Arial"/>
          <w:color w:val="0000FF"/>
          <w:sz w:val="20"/>
          <w:szCs w:val="20"/>
          <w:lang w:eastAsia="de-DE"/>
        </w:rPr>
        <w:t xml:space="preserve">prästabilierte </w:t>
      </w:r>
      <w:proofErr w:type="spellStart"/>
      <w:r w:rsidRPr="00DC386E">
        <w:rPr>
          <w:rFonts w:ascii="Verdana" w:eastAsia="Times New Roman" w:hAnsi="Verdana" w:cs="Arial"/>
          <w:color w:val="0000FF"/>
          <w:sz w:val="20"/>
          <w:szCs w:val="20"/>
          <w:lang w:eastAsia="de-DE"/>
        </w:rPr>
        <w:t>Harmonie</w:t>
      </w:r>
      <w:proofErr w:type="gramStart"/>
      <w:r w:rsidRPr="00DC386E">
        <w:rPr>
          <w:rFonts w:ascii="Verdana" w:eastAsia="Times New Roman" w:hAnsi="Verdana" w:cs="Arial"/>
          <w:color w:val="666666"/>
          <w:sz w:val="20"/>
          <w:szCs w:val="20"/>
          <w:lang w:eastAsia="de-DE"/>
        </w:rPr>
        <w:t>,</w:t>
      </w:r>
      <w:r w:rsidRPr="00DC386E">
        <w:rPr>
          <w:rFonts w:ascii="Verdana" w:eastAsia="Times New Roman" w:hAnsi="Verdana" w:cs="Arial"/>
          <w:color w:val="0000FF"/>
          <w:sz w:val="20"/>
          <w:szCs w:val="20"/>
          <w:lang w:eastAsia="de-DE"/>
        </w:rPr>
        <w:t>Okkasionalismus</w:t>
      </w:r>
      <w:proofErr w:type="spellEnd"/>
      <w:proofErr w:type="gramEnd"/>
      <w:r w:rsidRPr="00DC386E">
        <w:rPr>
          <w:rFonts w:ascii="Verdana" w:eastAsia="Times New Roman" w:hAnsi="Verdana" w:cs="Arial"/>
          <w:color w:val="000000"/>
          <w:sz w:val="20"/>
          <w:szCs w:val="20"/>
          <w:lang w:eastAsia="de-DE"/>
        </w:rPr>
        <w:t>) verneint wird. Eine Zwischenposition stellt der dualistische</w:t>
      </w:r>
      <w:r w:rsidRPr="00DC386E">
        <w:rPr>
          <w:rFonts w:ascii="Verdana" w:eastAsia="Times New Roman" w:hAnsi="Verdana" w:cs="Arial"/>
          <w:color w:val="666666"/>
          <w:sz w:val="20"/>
          <w:szCs w:val="20"/>
          <w:lang w:eastAsia="de-DE"/>
        </w:rPr>
        <w:br/>
      </w:r>
      <w:hyperlink r:id="rId16" w:tooltip="Epiphänomenalismus" w:history="1">
        <w:proofErr w:type="spellStart"/>
        <w:r w:rsidRPr="00DC386E">
          <w:rPr>
            <w:rFonts w:ascii="Verdana" w:eastAsia="Times New Roman" w:hAnsi="Verdana" w:cs="Arial"/>
            <w:color w:val="0000FF"/>
            <w:sz w:val="20"/>
            <w:szCs w:val="20"/>
            <w:u w:val="single"/>
            <w:lang w:eastAsia="de-DE"/>
          </w:rPr>
          <w:t>Epiphänomenalismus</w:t>
        </w:r>
        <w:proofErr w:type="spellEnd"/>
      </w:hyperlink>
      <w:r w:rsidRPr="00DC386E">
        <w:rPr>
          <w:rFonts w:ascii="Verdana" w:eastAsia="Times New Roman" w:hAnsi="Verdana" w:cs="Arial"/>
          <w:color w:val="666666"/>
          <w:sz w:val="20"/>
          <w:szCs w:val="20"/>
          <w:lang w:eastAsia="de-DE"/>
        </w:rPr>
        <w:t> </w:t>
      </w:r>
      <w:r w:rsidRPr="00DC386E">
        <w:rPr>
          <w:rFonts w:ascii="Verdana" w:eastAsia="Times New Roman" w:hAnsi="Verdana" w:cs="Arial"/>
          <w:color w:val="000000"/>
          <w:sz w:val="20"/>
          <w:szCs w:val="20"/>
          <w:lang w:eastAsia="de-DE"/>
        </w:rPr>
        <w:t>dar, nach ihm sind nur neuronale Zustände auf mentale Zustände kausal wirksam, nicht aber umgekehrt.</w:t>
      </w:r>
    </w:p>
    <w:p w:rsidR="00DC386E" w:rsidRPr="00DC386E" w:rsidRDefault="00DC386E" w:rsidP="00DC386E">
      <w:pPr>
        <w:shd w:val="clear" w:color="auto" w:fill="FFFFFF" w:themeFill="background1"/>
        <w:spacing w:after="0" w:line="270" w:lineRule="atLeast"/>
        <w:rPr>
          <w:rFonts w:ascii="Arial" w:eastAsia="Times New Roman" w:hAnsi="Arial" w:cs="Arial"/>
          <w:color w:val="666666"/>
          <w:sz w:val="18"/>
          <w:szCs w:val="18"/>
          <w:lang w:eastAsia="de-DE"/>
        </w:rPr>
      </w:pPr>
      <w:hyperlink r:id="rId17" w:tooltip="Platon" w:history="1">
        <w:r w:rsidRPr="00DC386E">
          <w:rPr>
            <w:rFonts w:ascii="Verdana" w:eastAsia="Times New Roman" w:hAnsi="Verdana" w:cs="Arial"/>
            <w:b/>
            <w:bCs/>
            <w:color w:val="0000FF"/>
            <w:sz w:val="20"/>
            <w:szCs w:val="20"/>
            <w:u w:val="single"/>
            <w:lang w:eastAsia="de-DE"/>
          </w:rPr>
          <w:t>Platon</w:t>
        </w:r>
      </w:hyperlink>
      <w:r w:rsidRPr="00DC386E">
        <w:rPr>
          <w:rFonts w:ascii="Arial" w:eastAsia="Times New Roman" w:hAnsi="Arial" w:cs="Arial"/>
          <w:color w:val="666666"/>
          <w:sz w:val="18"/>
          <w:szCs w:val="18"/>
          <w:lang w:eastAsia="de-DE"/>
        </w:rPr>
        <w:t> </w:t>
      </w:r>
      <w:r w:rsidRPr="00DC386E">
        <w:rPr>
          <w:rFonts w:ascii="Verdana" w:eastAsia="Times New Roman" w:hAnsi="Verdana" w:cs="Arial"/>
          <w:color w:val="000000"/>
          <w:sz w:val="20"/>
          <w:szCs w:val="20"/>
          <w:lang w:eastAsia="de-DE"/>
        </w:rPr>
        <w:t>und</w:t>
      </w:r>
      <w:r w:rsidRPr="00DC386E">
        <w:rPr>
          <w:rFonts w:ascii="Verdana" w:eastAsia="Times New Roman" w:hAnsi="Verdana" w:cs="Arial"/>
          <w:color w:val="666666"/>
          <w:sz w:val="20"/>
          <w:szCs w:val="20"/>
          <w:lang w:eastAsia="de-DE"/>
        </w:rPr>
        <w:t> </w:t>
      </w:r>
      <w:hyperlink r:id="rId18" w:tooltip="Descartes, René" w:history="1">
        <w:r w:rsidRPr="00DC386E">
          <w:rPr>
            <w:rFonts w:ascii="Verdana" w:eastAsia="Times New Roman" w:hAnsi="Verdana" w:cs="Arial"/>
            <w:b/>
            <w:bCs/>
            <w:color w:val="0000FF"/>
            <w:sz w:val="20"/>
            <w:szCs w:val="20"/>
            <w:u w:val="single"/>
            <w:lang w:eastAsia="de-DE"/>
          </w:rPr>
          <w:t>René Descartes</w:t>
        </w:r>
      </w:hyperlink>
      <w:r w:rsidRPr="00DC386E">
        <w:rPr>
          <w:rFonts w:ascii="Verdana" w:eastAsia="Times New Roman" w:hAnsi="Verdana" w:cs="Arial"/>
          <w:color w:val="666666"/>
          <w:sz w:val="20"/>
          <w:szCs w:val="20"/>
          <w:lang w:eastAsia="de-DE"/>
        </w:rPr>
        <w:t> </w:t>
      </w:r>
      <w:r w:rsidRPr="00DC386E">
        <w:rPr>
          <w:rFonts w:ascii="Verdana" w:eastAsia="Times New Roman" w:hAnsi="Verdana" w:cs="Arial"/>
          <w:color w:val="000000"/>
          <w:sz w:val="20"/>
          <w:szCs w:val="20"/>
          <w:lang w:eastAsia="de-DE"/>
        </w:rPr>
        <w:t>waren die</w:t>
      </w:r>
      <w:r w:rsidRPr="00DC386E">
        <w:rPr>
          <w:rFonts w:ascii="Verdana" w:eastAsia="Times New Roman" w:hAnsi="Verdana" w:cs="Arial"/>
          <w:color w:val="666666"/>
          <w:sz w:val="20"/>
          <w:szCs w:val="20"/>
          <w:lang w:eastAsia="de-DE"/>
        </w:rPr>
        <w:t> </w:t>
      </w:r>
      <w:hyperlink r:id="rId19" w:tooltip="Geschichte der Philosophie" w:history="1">
        <w:r w:rsidRPr="00DC386E">
          <w:rPr>
            <w:rFonts w:ascii="Verdana" w:eastAsia="Times New Roman" w:hAnsi="Verdana" w:cs="Arial"/>
            <w:color w:val="0000FF"/>
            <w:sz w:val="20"/>
            <w:szCs w:val="20"/>
            <w:u w:val="single"/>
            <w:lang w:eastAsia="de-DE"/>
          </w:rPr>
          <w:t>philosophiehistorisch</w:t>
        </w:r>
      </w:hyperlink>
      <w:r w:rsidRPr="00DC386E">
        <w:rPr>
          <w:rFonts w:ascii="Verdana" w:eastAsia="Times New Roman" w:hAnsi="Verdana" w:cs="Arial"/>
          <w:color w:val="666666"/>
          <w:sz w:val="20"/>
          <w:szCs w:val="20"/>
          <w:lang w:eastAsia="de-DE"/>
        </w:rPr>
        <w:t> </w:t>
      </w:r>
      <w:r w:rsidRPr="00DC386E">
        <w:rPr>
          <w:rFonts w:ascii="Verdana" w:eastAsia="Times New Roman" w:hAnsi="Verdana" w:cs="Arial"/>
          <w:color w:val="000000"/>
          <w:sz w:val="20"/>
          <w:szCs w:val="20"/>
          <w:lang w:eastAsia="de-DE"/>
        </w:rPr>
        <w:t xml:space="preserve">bedeutsamsten </w:t>
      </w:r>
      <w:proofErr w:type="spellStart"/>
      <w:r w:rsidRPr="00DC386E">
        <w:rPr>
          <w:rFonts w:ascii="Verdana" w:eastAsia="Times New Roman" w:hAnsi="Verdana" w:cs="Arial"/>
          <w:color w:val="000000"/>
          <w:sz w:val="20"/>
          <w:szCs w:val="20"/>
          <w:lang w:eastAsia="de-DE"/>
        </w:rPr>
        <w:t>Substanzdualisten</w:t>
      </w:r>
      <w:proofErr w:type="spellEnd"/>
      <w:r w:rsidRPr="00DC386E">
        <w:rPr>
          <w:rFonts w:ascii="Verdana" w:eastAsia="Times New Roman" w:hAnsi="Verdana" w:cs="Arial"/>
          <w:color w:val="000000"/>
          <w:sz w:val="20"/>
          <w:szCs w:val="20"/>
          <w:lang w:eastAsia="de-DE"/>
        </w:rPr>
        <w:t>.</w:t>
      </w:r>
      <w:r w:rsidRPr="00DC386E">
        <w:rPr>
          <w:rFonts w:ascii="Verdana" w:eastAsia="Times New Roman" w:hAnsi="Verdana" w:cs="Arial"/>
          <w:color w:val="666666"/>
          <w:sz w:val="20"/>
          <w:szCs w:val="20"/>
          <w:lang w:eastAsia="de-DE"/>
        </w:rPr>
        <w:t> </w:t>
      </w:r>
      <w:hyperlink r:id="rId20" w:tgtFrame="_blank" w:tooltip="https://de.wikipedia.org/wiki/Richard_Swinburne" w:history="1">
        <w:r w:rsidRPr="00DC386E">
          <w:rPr>
            <w:rFonts w:ascii="Verdana" w:eastAsia="Times New Roman" w:hAnsi="Verdana" w:cs="Arial"/>
            <w:color w:val="00B350"/>
            <w:sz w:val="20"/>
            <w:szCs w:val="20"/>
            <w:u w:val="single"/>
            <w:lang w:eastAsia="de-DE"/>
          </w:rPr>
          <w:t>Richard Swinburne</w:t>
        </w:r>
      </w:hyperlink>
      <w:r w:rsidRPr="00DC386E">
        <w:rPr>
          <w:rFonts w:ascii="Verdana" w:eastAsia="Times New Roman" w:hAnsi="Verdana" w:cs="Arial"/>
          <w:color w:val="666666"/>
          <w:sz w:val="20"/>
          <w:szCs w:val="20"/>
          <w:lang w:eastAsia="de-DE"/>
        </w:rPr>
        <w:t> </w:t>
      </w:r>
      <w:r w:rsidRPr="00DC386E">
        <w:rPr>
          <w:rFonts w:ascii="Verdana" w:eastAsia="Times New Roman" w:hAnsi="Verdana" w:cs="Arial"/>
          <w:color w:val="000000"/>
          <w:sz w:val="20"/>
          <w:szCs w:val="20"/>
          <w:lang w:eastAsia="de-DE"/>
        </w:rPr>
        <w:t xml:space="preserve">gehört zu den wenigen </w:t>
      </w:r>
      <w:proofErr w:type="spellStart"/>
      <w:r w:rsidRPr="00DC386E">
        <w:rPr>
          <w:rFonts w:ascii="Verdana" w:eastAsia="Times New Roman" w:hAnsi="Verdana" w:cs="Arial"/>
          <w:color w:val="000000"/>
          <w:sz w:val="20"/>
          <w:szCs w:val="20"/>
          <w:lang w:eastAsia="de-DE"/>
        </w:rPr>
        <w:t>lebenden</w:t>
      </w:r>
      <w:hyperlink r:id="rId21" w:tooltip="Philosophie" w:history="1">
        <w:r w:rsidRPr="00DC386E">
          <w:rPr>
            <w:rFonts w:ascii="Verdana" w:eastAsia="Times New Roman" w:hAnsi="Verdana" w:cs="Arial"/>
            <w:color w:val="0000FF"/>
            <w:sz w:val="20"/>
            <w:szCs w:val="20"/>
            <w:u w:val="single"/>
            <w:lang w:eastAsia="de-DE"/>
          </w:rPr>
          <w:t>Philosophen</w:t>
        </w:r>
        <w:proofErr w:type="spellEnd"/>
      </w:hyperlink>
      <w:r w:rsidRPr="00DC386E">
        <w:rPr>
          <w:rFonts w:ascii="Verdana" w:eastAsia="Times New Roman" w:hAnsi="Verdana" w:cs="Arial"/>
          <w:color w:val="0000FF"/>
          <w:sz w:val="20"/>
          <w:szCs w:val="20"/>
          <w:lang w:eastAsia="de-DE"/>
        </w:rPr>
        <w:t>,</w:t>
      </w:r>
      <w:r w:rsidRPr="00DC386E">
        <w:rPr>
          <w:rFonts w:ascii="Verdana" w:eastAsia="Times New Roman" w:hAnsi="Verdana" w:cs="Arial"/>
          <w:color w:val="000000"/>
          <w:sz w:val="20"/>
          <w:szCs w:val="20"/>
          <w:lang w:eastAsia="de-DE"/>
        </w:rPr>
        <w:t> die heute noch einen Substanzdualismus vertreten. Gegenwärtig diskutiert man jedoch eher den</w:t>
      </w:r>
      <w:r w:rsidRPr="00DC386E">
        <w:rPr>
          <w:rFonts w:ascii="Verdana" w:eastAsia="Times New Roman" w:hAnsi="Verdana" w:cs="Arial"/>
          <w:color w:val="666666"/>
          <w:sz w:val="20"/>
          <w:szCs w:val="20"/>
          <w:lang w:eastAsia="de-DE"/>
        </w:rPr>
        <w:t> </w:t>
      </w:r>
      <w:hyperlink r:id="rId22" w:tooltip="Eigenschaftsdualismus" w:history="1">
        <w:r w:rsidRPr="00DC386E">
          <w:rPr>
            <w:rFonts w:ascii="Verdana" w:eastAsia="Times New Roman" w:hAnsi="Verdana" w:cs="Arial"/>
            <w:b/>
            <w:bCs/>
            <w:color w:val="0000FF"/>
            <w:sz w:val="20"/>
            <w:szCs w:val="20"/>
            <w:u w:val="single"/>
            <w:lang w:eastAsia="de-DE"/>
          </w:rPr>
          <w:t>Eigenschaftsdualismus</w:t>
        </w:r>
      </w:hyperlink>
      <w:r w:rsidRPr="00DC386E">
        <w:rPr>
          <w:rFonts w:ascii="Verdana" w:eastAsia="Times New Roman" w:hAnsi="Verdana" w:cs="Arial"/>
          <w:color w:val="000000"/>
          <w:sz w:val="20"/>
          <w:szCs w:val="20"/>
          <w:lang w:eastAsia="de-DE"/>
        </w:rPr>
        <w:t>. Die allermeisten modernen Philosophen haben indes jeder Form des Dualismus abgeschworen und vertreten eine Form des</w:t>
      </w:r>
      <w:r w:rsidRPr="00DC386E">
        <w:rPr>
          <w:rFonts w:ascii="Verdana" w:eastAsia="Times New Roman" w:hAnsi="Verdana" w:cs="Arial"/>
          <w:color w:val="666666"/>
          <w:sz w:val="20"/>
          <w:szCs w:val="20"/>
          <w:lang w:eastAsia="de-DE"/>
        </w:rPr>
        <w:t> </w:t>
      </w:r>
      <w:hyperlink r:id="rId23" w:tooltip="Naturalismus" w:history="1">
        <w:r w:rsidRPr="00DC386E">
          <w:rPr>
            <w:rFonts w:ascii="Verdana" w:eastAsia="Times New Roman" w:hAnsi="Verdana" w:cs="Arial"/>
            <w:b/>
            <w:bCs/>
            <w:color w:val="0000FF"/>
            <w:sz w:val="20"/>
            <w:szCs w:val="20"/>
            <w:u w:val="single"/>
            <w:lang w:eastAsia="de-DE"/>
          </w:rPr>
          <w:t>naturalistischen</w:t>
        </w:r>
      </w:hyperlink>
      <w:r w:rsidRPr="00DC386E">
        <w:rPr>
          <w:rFonts w:ascii="Verdana" w:eastAsia="Times New Roman" w:hAnsi="Verdana" w:cs="Arial"/>
          <w:b/>
          <w:bCs/>
          <w:color w:val="0000FF"/>
          <w:sz w:val="20"/>
          <w:szCs w:val="20"/>
          <w:lang w:eastAsia="de-DE"/>
        </w:rPr>
        <w:t> Monismus</w:t>
      </w:r>
      <w:r w:rsidRPr="00DC386E">
        <w:rPr>
          <w:rFonts w:ascii="Verdana" w:eastAsia="Times New Roman" w:hAnsi="Verdana" w:cs="Arial"/>
          <w:color w:val="000000"/>
          <w:sz w:val="20"/>
          <w:szCs w:val="20"/>
          <w:lang w:eastAsia="de-DE"/>
        </w:rPr>
        <w:t>.</w:t>
      </w:r>
    </w:p>
    <w:p w:rsidR="00DC386E" w:rsidRPr="00DC386E" w:rsidRDefault="00DC386E" w:rsidP="00DC386E">
      <w:pPr>
        <w:shd w:val="clear" w:color="auto" w:fill="FFFFFF" w:themeFill="background1"/>
        <w:spacing w:after="0" w:line="240" w:lineRule="auto"/>
        <w:rPr>
          <w:rFonts w:ascii="Arial" w:eastAsia="Times New Roman" w:hAnsi="Arial" w:cs="Arial"/>
          <w:color w:val="666666"/>
          <w:sz w:val="18"/>
          <w:szCs w:val="18"/>
          <w:lang w:eastAsia="de-DE"/>
        </w:rPr>
      </w:pPr>
      <w:r w:rsidRPr="00DC386E">
        <w:rPr>
          <w:rFonts w:ascii="Arial" w:eastAsia="Times New Roman" w:hAnsi="Arial" w:cs="Arial"/>
          <w:noProof/>
          <w:color w:val="666666"/>
          <w:sz w:val="18"/>
          <w:szCs w:val="18"/>
          <w:lang w:eastAsia="de-DE"/>
        </w:rPr>
        <w:drawing>
          <wp:inline distT="0" distB="0" distL="0" distR="0">
            <wp:extent cx="5264785" cy="4620260"/>
            <wp:effectExtent l="0" t="0" r="0" b="8890"/>
            <wp:docPr id="1" name="Grafik 1" descr="Der doppelköpfige Janus – römischer Gott der Zeit, von Anfang und Ende – ist ein sehr altes Symbol des Dualis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1099449893" descr="Der doppelköpfige Janus – römischer Gott der Zeit, von Anfang und Ende – ist ein sehr altes Symbol des Dualismu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64785" cy="4620260"/>
                    </a:xfrm>
                    <a:prstGeom prst="rect">
                      <a:avLst/>
                    </a:prstGeom>
                    <a:noFill/>
                    <a:ln>
                      <a:noFill/>
                    </a:ln>
                  </pic:spPr>
                </pic:pic>
              </a:graphicData>
            </a:graphic>
          </wp:inline>
        </w:drawing>
      </w:r>
      <w:r w:rsidRPr="00DC386E">
        <w:rPr>
          <w:rFonts w:ascii="Arial" w:eastAsia="Times New Roman" w:hAnsi="Arial" w:cs="Arial"/>
          <w:color w:val="666666"/>
          <w:sz w:val="18"/>
          <w:szCs w:val="18"/>
          <w:lang w:eastAsia="de-DE"/>
        </w:rPr>
        <w:t>Der doppelköpfige Janus – römischer Gott der Zeit, von Anfang und Ende – ist ein sehr altes Symbol des Dualismus</w:t>
      </w:r>
    </w:p>
    <w:p w:rsidR="00DC386E" w:rsidRPr="00DC386E" w:rsidRDefault="00DC386E" w:rsidP="00DC386E">
      <w:pPr>
        <w:shd w:val="clear" w:color="auto" w:fill="FFFFFF" w:themeFill="background1"/>
        <w:spacing w:after="0" w:line="525" w:lineRule="atLeast"/>
        <w:outlineLvl w:val="0"/>
        <w:rPr>
          <w:rFonts w:ascii="Helvetica" w:eastAsia="Times New Roman" w:hAnsi="Helvetica" w:cs="Arial"/>
          <w:b/>
          <w:bCs/>
          <w:color w:val="666666"/>
          <w:kern w:val="36"/>
          <w:sz w:val="38"/>
          <w:szCs w:val="38"/>
          <w:lang w:eastAsia="de-DE"/>
        </w:rPr>
      </w:pPr>
      <w:r w:rsidRPr="00DC386E">
        <w:rPr>
          <w:rFonts w:ascii="Helvetica" w:eastAsia="Times New Roman" w:hAnsi="Helvetica" w:cs="Arial"/>
          <w:b/>
          <w:bCs/>
          <w:color w:val="666666"/>
          <w:kern w:val="36"/>
          <w:sz w:val="38"/>
          <w:szCs w:val="38"/>
          <w:lang w:eastAsia="de-DE"/>
        </w:rPr>
        <w:lastRenderedPageBreak/>
        <w:t>Argumente für und gegen den Substanzdualismus</w:t>
      </w:r>
    </w:p>
    <w:p w:rsidR="00DC386E" w:rsidRPr="00DC386E" w:rsidRDefault="00DC386E" w:rsidP="00DC386E">
      <w:pPr>
        <w:shd w:val="clear" w:color="auto" w:fill="FFFFFF" w:themeFill="background1"/>
        <w:spacing w:after="0" w:line="270" w:lineRule="atLeast"/>
        <w:rPr>
          <w:rFonts w:ascii="Arial" w:eastAsia="Times New Roman" w:hAnsi="Arial" w:cs="Arial"/>
          <w:color w:val="666666"/>
          <w:sz w:val="18"/>
          <w:szCs w:val="18"/>
          <w:lang w:eastAsia="de-DE"/>
        </w:rPr>
      </w:pPr>
      <w:r w:rsidRPr="00DC386E">
        <w:rPr>
          <w:rFonts w:ascii="Verdana" w:eastAsia="Times New Roman" w:hAnsi="Verdana" w:cs="Arial"/>
          <w:color w:val="000000"/>
          <w:sz w:val="20"/>
          <w:szCs w:val="20"/>
          <w:lang w:eastAsia="de-DE"/>
        </w:rPr>
        <w:t>Zu den heute noch relevanten</w:t>
      </w:r>
      <w:r w:rsidRPr="00DC386E">
        <w:rPr>
          <w:rFonts w:ascii="Verdana" w:eastAsia="Times New Roman" w:hAnsi="Verdana" w:cs="Arial"/>
          <w:color w:val="666666"/>
          <w:sz w:val="20"/>
          <w:szCs w:val="20"/>
          <w:lang w:eastAsia="de-DE"/>
        </w:rPr>
        <w:t> </w:t>
      </w:r>
      <w:hyperlink r:id="rId25" w:tooltip="Argument" w:history="1">
        <w:r w:rsidRPr="00DC386E">
          <w:rPr>
            <w:rFonts w:ascii="Verdana" w:eastAsia="Times New Roman" w:hAnsi="Verdana" w:cs="Arial"/>
            <w:b/>
            <w:bCs/>
            <w:color w:val="0000FF"/>
            <w:sz w:val="20"/>
            <w:szCs w:val="20"/>
            <w:u w:val="single"/>
            <w:lang w:eastAsia="de-DE"/>
          </w:rPr>
          <w:t>Argumente</w:t>
        </w:r>
      </w:hyperlink>
      <w:r w:rsidRPr="00DC386E">
        <w:rPr>
          <w:rFonts w:ascii="Verdana" w:eastAsia="Times New Roman" w:hAnsi="Verdana" w:cs="Arial"/>
          <w:b/>
          <w:bCs/>
          <w:color w:val="666666"/>
          <w:sz w:val="20"/>
          <w:szCs w:val="20"/>
          <w:lang w:eastAsia="de-DE"/>
        </w:rPr>
        <w:t> </w:t>
      </w:r>
      <w:r w:rsidRPr="00DC386E">
        <w:rPr>
          <w:rFonts w:ascii="Verdana" w:eastAsia="Times New Roman" w:hAnsi="Verdana" w:cs="Arial"/>
          <w:b/>
          <w:bCs/>
          <w:i/>
          <w:iCs/>
          <w:color w:val="000000"/>
          <w:sz w:val="20"/>
          <w:szCs w:val="20"/>
          <w:lang w:eastAsia="de-DE"/>
        </w:rPr>
        <w:t>für</w:t>
      </w:r>
      <w:r w:rsidRPr="00DC386E">
        <w:rPr>
          <w:rFonts w:ascii="Verdana" w:eastAsia="Times New Roman" w:hAnsi="Verdana" w:cs="Arial"/>
          <w:b/>
          <w:bCs/>
          <w:color w:val="000000"/>
          <w:sz w:val="20"/>
          <w:szCs w:val="20"/>
          <w:lang w:eastAsia="de-DE"/>
        </w:rPr>
        <w:t> den Substanzdualismus</w:t>
      </w:r>
      <w:r w:rsidRPr="00DC386E">
        <w:rPr>
          <w:rFonts w:ascii="Verdana" w:eastAsia="Times New Roman" w:hAnsi="Verdana" w:cs="Arial"/>
          <w:color w:val="666666"/>
          <w:sz w:val="20"/>
          <w:szCs w:val="20"/>
          <w:lang w:eastAsia="de-DE"/>
        </w:rPr>
        <w:t> </w:t>
      </w:r>
      <w:r w:rsidRPr="00DC386E">
        <w:rPr>
          <w:rFonts w:ascii="Verdana" w:eastAsia="Times New Roman" w:hAnsi="Verdana" w:cs="Arial"/>
          <w:color w:val="000000"/>
          <w:sz w:val="20"/>
          <w:szCs w:val="20"/>
          <w:lang w:eastAsia="de-DE"/>
        </w:rPr>
        <w:t>zählen vor allem die</w:t>
      </w:r>
      <w:r w:rsidRPr="00DC386E">
        <w:rPr>
          <w:rFonts w:ascii="Verdana" w:eastAsia="Times New Roman" w:hAnsi="Verdana" w:cs="Arial"/>
          <w:color w:val="666666"/>
          <w:sz w:val="20"/>
          <w:szCs w:val="20"/>
          <w:lang w:eastAsia="de-DE"/>
        </w:rPr>
        <w:t> </w:t>
      </w:r>
      <w:hyperlink r:id="rId26" w:tooltip="antinaturalistische Argumente" w:history="1">
        <w:r w:rsidRPr="00DC386E">
          <w:rPr>
            <w:rFonts w:ascii="Verdana" w:eastAsia="Times New Roman" w:hAnsi="Verdana" w:cs="Arial"/>
            <w:b/>
            <w:bCs/>
            <w:color w:val="0000FF"/>
            <w:sz w:val="20"/>
            <w:szCs w:val="20"/>
            <w:u w:val="single"/>
            <w:lang w:eastAsia="de-DE"/>
          </w:rPr>
          <w:t>antinaturalistischen Argumente</w:t>
        </w:r>
      </w:hyperlink>
      <w:r w:rsidRPr="00DC386E">
        <w:rPr>
          <w:rFonts w:ascii="Verdana" w:eastAsia="Times New Roman" w:hAnsi="Verdana" w:cs="Arial"/>
          <w:color w:val="666666"/>
          <w:sz w:val="20"/>
          <w:szCs w:val="20"/>
          <w:lang w:eastAsia="de-DE"/>
        </w:rPr>
        <w:t>: </w:t>
      </w:r>
      <w:hyperlink r:id="rId27" w:tooltip="Mary" w:history="1">
        <w:r w:rsidRPr="00DC386E">
          <w:rPr>
            <w:rFonts w:ascii="Verdana" w:eastAsia="Times New Roman" w:hAnsi="Verdana" w:cs="Arial"/>
            <w:color w:val="0000FF"/>
            <w:sz w:val="20"/>
            <w:szCs w:val="20"/>
            <w:u w:val="single"/>
            <w:lang w:eastAsia="de-DE"/>
          </w:rPr>
          <w:t>Das Argument des unvollständigen Wissens</w:t>
        </w:r>
      </w:hyperlink>
      <w:r w:rsidRPr="00DC386E">
        <w:rPr>
          <w:rFonts w:ascii="Verdana" w:eastAsia="Times New Roman" w:hAnsi="Verdana" w:cs="Arial"/>
          <w:color w:val="666666"/>
          <w:sz w:val="20"/>
          <w:szCs w:val="20"/>
          <w:lang w:eastAsia="de-DE"/>
        </w:rPr>
        <w:t>, </w:t>
      </w:r>
      <w:hyperlink r:id="rId28" w:tooltip="Erklärungslücke" w:history="1">
        <w:r w:rsidRPr="00DC386E">
          <w:rPr>
            <w:rFonts w:ascii="Verdana" w:eastAsia="Times New Roman" w:hAnsi="Verdana" w:cs="Arial"/>
            <w:color w:val="0000FF"/>
            <w:sz w:val="20"/>
            <w:szCs w:val="20"/>
            <w:u w:val="single"/>
            <w:lang w:eastAsia="de-DE"/>
          </w:rPr>
          <w:t>das Argument der Erklärungslücke</w:t>
        </w:r>
      </w:hyperlink>
      <w:r w:rsidRPr="00DC386E">
        <w:rPr>
          <w:rFonts w:ascii="Verdana" w:eastAsia="Times New Roman" w:hAnsi="Verdana" w:cs="Arial"/>
          <w:color w:val="000000"/>
          <w:sz w:val="20"/>
          <w:szCs w:val="20"/>
          <w:lang w:eastAsia="de-DE"/>
        </w:rPr>
        <w:t>, etc. (</w:t>
      </w:r>
      <w:proofErr w:type="spellStart"/>
      <w:r w:rsidRPr="00DC386E">
        <w:rPr>
          <w:rFonts w:ascii="Verdana" w:eastAsia="Times New Roman" w:hAnsi="Verdana" w:cs="Arial"/>
          <w:color w:val="0000FF"/>
          <w:sz w:val="20"/>
          <w:szCs w:val="20"/>
          <w:lang w:eastAsia="de-DE"/>
        </w:rPr>
        <w:t>reductio</w:t>
      </w:r>
      <w:proofErr w:type="spellEnd"/>
      <w:r w:rsidRPr="00DC386E">
        <w:rPr>
          <w:rFonts w:ascii="Verdana" w:eastAsia="Times New Roman" w:hAnsi="Verdana" w:cs="Arial"/>
          <w:color w:val="0000FF"/>
          <w:sz w:val="20"/>
          <w:szCs w:val="20"/>
          <w:lang w:eastAsia="de-DE"/>
        </w:rPr>
        <w:t xml:space="preserve"> ad absurdum</w:t>
      </w:r>
      <w:r w:rsidRPr="00DC386E">
        <w:rPr>
          <w:rFonts w:ascii="Verdana" w:eastAsia="Times New Roman" w:hAnsi="Verdana" w:cs="Arial"/>
          <w:color w:val="000000"/>
          <w:sz w:val="20"/>
          <w:szCs w:val="20"/>
          <w:lang w:eastAsia="de-DE"/>
        </w:rPr>
        <w:t>).</w:t>
      </w:r>
    </w:p>
    <w:p w:rsidR="00DC386E" w:rsidRPr="00DC386E" w:rsidRDefault="00DC386E" w:rsidP="00DC386E">
      <w:pPr>
        <w:shd w:val="clear" w:color="auto" w:fill="FFFFFF" w:themeFill="background1"/>
        <w:spacing w:after="0" w:line="270" w:lineRule="atLeast"/>
        <w:rPr>
          <w:rFonts w:ascii="Arial" w:eastAsia="Times New Roman" w:hAnsi="Arial" w:cs="Arial"/>
          <w:color w:val="666666"/>
          <w:sz w:val="18"/>
          <w:szCs w:val="18"/>
          <w:lang w:eastAsia="de-DE"/>
        </w:rPr>
      </w:pPr>
      <w:r w:rsidRPr="00DC386E">
        <w:rPr>
          <w:rFonts w:ascii="Verdana" w:eastAsia="Times New Roman" w:hAnsi="Verdana" w:cs="Arial"/>
          <w:color w:val="000000"/>
          <w:sz w:val="20"/>
          <w:szCs w:val="20"/>
          <w:lang w:eastAsia="de-DE"/>
        </w:rPr>
        <w:t>Die Argumente von Platon (</w:t>
      </w:r>
      <w:r w:rsidRPr="00DC386E">
        <w:rPr>
          <w:rFonts w:ascii="Verdana" w:eastAsia="Times New Roman" w:hAnsi="Verdana" w:cs="Arial"/>
          <w:color w:val="0000FF"/>
          <w:sz w:val="20"/>
          <w:szCs w:val="20"/>
          <w:lang w:eastAsia="de-DE"/>
        </w:rPr>
        <w:t>Argument für die Unsterblichkeit der Seele</w:t>
      </w:r>
      <w:r w:rsidRPr="00DC386E">
        <w:rPr>
          <w:rFonts w:ascii="Verdana" w:eastAsia="Times New Roman" w:hAnsi="Verdana" w:cs="Arial"/>
          <w:color w:val="666666"/>
          <w:sz w:val="20"/>
          <w:szCs w:val="20"/>
          <w:lang w:eastAsia="de-DE"/>
        </w:rPr>
        <w:t> </w:t>
      </w:r>
      <w:proofErr w:type="spellStart"/>
      <w:r w:rsidRPr="00DC386E">
        <w:rPr>
          <w:rFonts w:ascii="Verdana" w:eastAsia="Times New Roman" w:hAnsi="Verdana" w:cs="Arial"/>
          <w:color w:val="000000"/>
          <w:sz w:val="20"/>
          <w:szCs w:val="20"/>
          <w:lang w:eastAsia="de-DE"/>
        </w:rPr>
        <w:t>im</w:t>
      </w:r>
      <w:r w:rsidRPr="00DC386E">
        <w:rPr>
          <w:rFonts w:ascii="Verdana" w:eastAsia="Times New Roman" w:hAnsi="Verdana" w:cs="Arial"/>
          <w:color w:val="0000FF"/>
          <w:sz w:val="20"/>
          <w:szCs w:val="20"/>
          <w:lang w:eastAsia="de-DE"/>
        </w:rPr>
        <w:t>Phaidon</w:t>
      </w:r>
      <w:proofErr w:type="spellEnd"/>
      <w:r w:rsidRPr="00DC386E">
        <w:rPr>
          <w:rFonts w:ascii="Verdana" w:eastAsia="Times New Roman" w:hAnsi="Verdana" w:cs="Arial"/>
          <w:color w:val="000000"/>
          <w:sz w:val="20"/>
          <w:szCs w:val="20"/>
          <w:lang w:eastAsia="de-DE"/>
        </w:rPr>
        <w:t>) und Descartes (</w:t>
      </w:r>
      <w:proofErr w:type="spellStart"/>
      <w:r w:rsidRPr="00DC386E">
        <w:rPr>
          <w:rFonts w:ascii="Verdana" w:eastAsia="Times New Roman" w:hAnsi="Verdana" w:cs="Arial"/>
          <w:color w:val="0000FF"/>
          <w:sz w:val="20"/>
          <w:szCs w:val="20"/>
          <w:lang w:eastAsia="de-DE"/>
        </w:rPr>
        <w:t>res</w:t>
      </w:r>
      <w:proofErr w:type="spellEnd"/>
      <w:r w:rsidRPr="00DC386E">
        <w:rPr>
          <w:rFonts w:ascii="Verdana" w:eastAsia="Times New Roman" w:hAnsi="Verdana" w:cs="Arial"/>
          <w:color w:val="0000FF"/>
          <w:sz w:val="20"/>
          <w:szCs w:val="20"/>
          <w:lang w:eastAsia="de-DE"/>
        </w:rPr>
        <w:t xml:space="preserve"> </w:t>
      </w:r>
      <w:proofErr w:type="spellStart"/>
      <w:r w:rsidRPr="00DC386E">
        <w:rPr>
          <w:rFonts w:ascii="Verdana" w:eastAsia="Times New Roman" w:hAnsi="Verdana" w:cs="Arial"/>
          <w:color w:val="0000FF"/>
          <w:sz w:val="20"/>
          <w:szCs w:val="20"/>
          <w:lang w:eastAsia="de-DE"/>
        </w:rPr>
        <w:t>cogitans</w:t>
      </w:r>
      <w:proofErr w:type="spellEnd"/>
      <w:r w:rsidRPr="00DC386E">
        <w:rPr>
          <w:rFonts w:ascii="Verdana" w:eastAsia="Times New Roman" w:hAnsi="Verdana" w:cs="Arial"/>
          <w:color w:val="0000FF"/>
          <w:sz w:val="20"/>
          <w:szCs w:val="20"/>
          <w:lang w:eastAsia="de-DE"/>
        </w:rPr>
        <w:t xml:space="preserve"> und </w:t>
      </w:r>
      <w:proofErr w:type="spellStart"/>
      <w:r w:rsidRPr="00DC386E">
        <w:rPr>
          <w:rFonts w:ascii="Verdana" w:eastAsia="Times New Roman" w:hAnsi="Verdana" w:cs="Arial"/>
          <w:color w:val="0000FF"/>
          <w:sz w:val="20"/>
          <w:szCs w:val="20"/>
          <w:lang w:eastAsia="de-DE"/>
        </w:rPr>
        <w:t>res</w:t>
      </w:r>
      <w:proofErr w:type="spellEnd"/>
      <w:r w:rsidRPr="00DC386E">
        <w:rPr>
          <w:rFonts w:ascii="Verdana" w:eastAsia="Times New Roman" w:hAnsi="Verdana" w:cs="Arial"/>
          <w:color w:val="0000FF"/>
          <w:sz w:val="20"/>
          <w:szCs w:val="20"/>
          <w:lang w:eastAsia="de-DE"/>
        </w:rPr>
        <w:t xml:space="preserve"> </w:t>
      </w:r>
      <w:proofErr w:type="spellStart"/>
      <w:r w:rsidRPr="00DC386E">
        <w:rPr>
          <w:rFonts w:ascii="Verdana" w:eastAsia="Times New Roman" w:hAnsi="Verdana" w:cs="Arial"/>
          <w:color w:val="0000FF"/>
          <w:sz w:val="20"/>
          <w:szCs w:val="20"/>
          <w:lang w:eastAsia="de-DE"/>
        </w:rPr>
        <w:t>extensa</w:t>
      </w:r>
      <w:proofErr w:type="spellEnd"/>
      <w:r w:rsidRPr="00DC386E">
        <w:rPr>
          <w:rFonts w:ascii="Verdana" w:eastAsia="Times New Roman" w:hAnsi="Verdana" w:cs="Arial"/>
          <w:color w:val="666666"/>
          <w:sz w:val="20"/>
          <w:szCs w:val="20"/>
          <w:lang w:eastAsia="de-DE"/>
        </w:rPr>
        <w:t> </w:t>
      </w:r>
      <w:r w:rsidRPr="00DC386E">
        <w:rPr>
          <w:rFonts w:ascii="Verdana" w:eastAsia="Times New Roman" w:hAnsi="Verdana" w:cs="Arial"/>
          <w:color w:val="000000"/>
          <w:sz w:val="20"/>
          <w:szCs w:val="20"/>
          <w:lang w:eastAsia="de-DE"/>
        </w:rPr>
        <w:t>in den</w:t>
      </w:r>
      <w:r w:rsidRPr="00DC386E">
        <w:rPr>
          <w:rFonts w:ascii="Verdana" w:eastAsia="Times New Roman" w:hAnsi="Verdana" w:cs="Arial"/>
          <w:color w:val="666666"/>
          <w:sz w:val="20"/>
          <w:szCs w:val="20"/>
          <w:lang w:eastAsia="de-DE"/>
        </w:rPr>
        <w:t> </w:t>
      </w:r>
      <w:r w:rsidRPr="00DC386E">
        <w:rPr>
          <w:rFonts w:ascii="Verdana" w:eastAsia="Times New Roman" w:hAnsi="Verdana" w:cs="Arial"/>
          <w:color w:val="0000FF"/>
          <w:sz w:val="20"/>
          <w:szCs w:val="20"/>
          <w:lang w:eastAsia="de-DE"/>
        </w:rPr>
        <w:t>Meditationen</w:t>
      </w:r>
      <w:r w:rsidRPr="00DC386E">
        <w:rPr>
          <w:rFonts w:ascii="Verdana" w:eastAsia="Times New Roman" w:hAnsi="Verdana" w:cs="Arial"/>
          <w:color w:val="000000"/>
          <w:sz w:val="20"/>
          <w:szCs w:val="20"/>
          <w:lang w:eastAsia="de-DE"/>
        </w:rPr>
        <w:t>) müssen heute nicht mehr ernstgenommen werden, wenngleich sie für die damalige Zeit natürlich sehr beeindruckend waren!</w:t>
      </w:r>
    </w:p>
    <w:p w:rsidR="00DC386E" w:rsidRPr="00DC386E" w:rsidRDefault="00DC386E" w:rsidP="00DC386E">
      <w:pPr>
        <w:shd w:val="clear" w:color="auto" w:fill="FFFFFF" w:themeFill="background1"/>
        <w:spacing w:after="0" w:line="270" w:lineRule="atLeast"/>
        <w:rPr>
          <w:rFonts w:ascii="Arial" w:eastAsia="Times New Roman" w:hAnsi="Arial" w:cs="Arial"/>
          <w:color w:val="666666"/>
          <w:sz w:val="18"/>
          <w:szCs w:val="18"/>
          <w:lang w:eastAsia="de-DE"/>
        </w:rPr>
      </w:pPr>
      <w:r w:rsidRPr="00DC386E">
        <w:rPr>
          <w:rFonts w:ascii="Verdana" w:eastAsia="Times New Roman" w:hAnsi="Verdana" w:cs="Arial"/>
          <w:color w:val="000000"/>
          <w:sz w:val="20"/>
          <w:szCs w:val="20"/>
          <w:lang w:eastAsia="de-DE"/>
        </w:rPr>
        <w:t>Die wahrscheinlich schwerwiegendsten </w:t>
      </w:r>
      <w:r w:rsidRPr="00DC386E">
        <w:rPr>
          <w:rFonts w:ascii="Verdana" w:eastAsia="Times New Roman" w:hAnsi="Verdana" w:cs="Arial"/>
          <w:b/>
          <w:bCs/>
          <w:color w:val="000000"/>
          <w:sz w:val="20"/>
          <w:szCs w:val="20"/>
          <w:lang w:eastAsia="de-DE"/>
        </w:rPr>
        <w:t>Argumente </w:t>
      </w:r>
      <w:r w:rsidRPr="00DC386E">
        <w:rPr>
          <w:rFonts w:ascii="Verdana" w:eastAsia="Times New Roman" w:hAnsi="Verdana" w:cs="Arial"/>
          <w:b/>
          <w:bCs/>
          <w:i/>
          <w:iCs/>
          <w:color w:val="000000"/>
          <w:sz w:val="20"/>
          <w:szCs w:val="20"/>
          <w:lang w:eastAsia="de-DE"/>
        </w:rPr>
        <w:t>gegen</w:t>
      </w:r>
      <w:r w:rsidRPr="00DC386E">
        <w:rPr>
          <w:rFonts w:ascii="Verdana" w:eastAsia="Times New Roman" w:hAnsi="Verdana" w:cs="Arial"/>
          <w:b/>
          <w:bCs/>
          <w:color w:val="000000"/>
          <w:sz w:val="20"/>
          <w:szCs w:val="20"/>
          <w:lang w:eastAsia="de-DE"/>
        </w:rPr>
        <w:t> den Substanzdualismus</w:t>
      </w:r>
      <w:r w:rsidRPr="00DC386E">
        <w:rPr>
          <w:rFonts w:ascii="Verdana" w:eastAsia="Times New Roman" w:hAnsi="Verdana" w:cs="Arial"/>
          <w:color w:val="000000"/>
          <w:sz w:val="20"/>
          <w:szCs w:val="20"/>
          <w:lang w:eastAsia="de-DE"/>
        </w:rPr>
        <w:t> erwachsen aus den Erkenntnissen der</w:t>
      </w:r>
      <w:r w:rsidRPr="00DC386E">
        <w:rPr>
          <w:rFonts w:ascii="Verdana" w:eastAsia="Times New Roman" w:hAnsi="Verdana" w:cs="Arial"/>
          <w:color w:val="666666"/>
          <w:sz w:val="20"/>
          <w:szCs w:val="20"/>
          <w:lang w:eastAsia="de-DE"/>
        </w:rPr>
        <w:t> </w:t>
      </w:r>
      <w:proofErr w:type="spellStart"/>
      <w:r w:rsidRPr="00DC386E">
        <w:rPr>
          <w:rFonts w:ascii="Verdana" w:eastAsia="Times New Roman" w:hAnsi="Verdana" w:cs="Arial"/>
          <w:color w:val="0000FF"/>
          <w:sz w:val="20"/>
          <w:szCs w:val="20"/>
          <w:lang w:eastAsia="de-DE"/>
        </w:rPr>
        <w:t>empirischen</w:t>
      </w:r>
      <w:hyperlink r:id="rId29" w:tooltip="Neurowissenschaften" w:history="1">
        <w:r w:rsidRPr="00DC386E">
          <w:rPr>
            <w:rFonts w:ascii="Verdana" w:eastAsia="Times New Roman" w:hAnsi="Verdana" w:cs="Arial"/>
            <w:color w:val="0000FF"/>
            <w:sz w:val="20"/>
            <w:szCs w:val="20"/>
            <w:u w:val="single"/>
            <w:lang w:eastAsia="de-DE"/>
          </w:rPr>
          <w:t>Neurowissenschaften</w:t>
        </w:r>
        <w:proofErr w:type="spellEnd"/>
      </w:hyperlink>
      <w:r w:rsidRPr="00DC386E">
        <w:rPr>
          <w:rFonts w:ascii="Verdana" w:eastAsia="Times New Roman" w:hAnsi="Verdana" w:cs="Arial"/>
          <w:color w:val="000000"/>
          <w:sz w:val="20"/>
          <w:szCs w:val="20"/>
          <w:lang w:eastAsia="de-DE"/>
        </w:rPr>
        <w:t>:</w:t>
      </w:r>
    </w:p>
    <w:p w:rsidR="00DC386E" w:rsidRPr="00DC386E" w:rsidRDefault="00DC386E" w:rsidP="00DC386E">
      <w:pPr>
        <w:shd w:val="clear" w:color="auto" w:fill="FFFFFF" w:themeFill="background1"/>
        <w:spacing w:after="0" w:line="378" w:lineRule="atLeast"/>
        <w:outlineLvl w:val="1"/>
        <w:rPr>
          <w:rFonts w:ascii="Helvetica" w:eastAsia="Times New Roman" w:hAnsi="Helvetica" w:cs="Arial"/>
          <w:b/>
          <w:bCs/>
          <w:color w:val="666666"/>
          <w:sz w:val="27"/>
          <w:szCs w:val="27"/>
          <w:lang w:eastAsia="de-DE"/>
        </w:rPr>
      </w:pPr>
      <w:r w:rsidRPr="00DC386E">
        <w:rPr>
          <w:rFonts w:ascii="Helvetica" w:eastAsia="Times New Roman" w:hAnsi="Helvetica" w:cs="Arial"/>
          <w:b/>
          <w:bCs/>
          <w:color w:val="666666"/>
          <w:sz w:val="27"/>
          <w:szCs w:val="27"/>
          <w:lang w:eastAsia="de-DE"/>
        </w:rPr>
        <w:t xml:space="preserve">a. Das </w:t>
      </w:r>
      <w:proofErr w:type="spellStart"/>
      <w:r w:rsidRPr="00DC386E">
        <w:rPr>
          <w:rFonts w:ascii="Helvetica" w:eastAsia="Times New Roman" w:hAnsi="Helvetica" w:cs="Arial"/>
          <w:b/>
          <w:bCs/>
          <w:color w:val="666666"/>
          <w:sz w:val="27"/>
          <w:szCs w:val="27"/>
          <w:lang w:eastAsia="de-DE"/>
        </w:rPr>
        <w:t>pairing</w:t>
      </w:r>
      <w:proofErr w:type="spellEnd"/>
      <w:r w:rsidRPr="00DC386E">
        <w:rPr>
          <w:rFonts w:ascii="Helvetica" w:eastAsia="Times New Roman" w:hAnsi="Helvetica" w:cs="Arial"/>
          <w:b/>
          <w:bCs/>
          <w:color w:val="666666"/>
          <w:sz w:val="27"/>
          <w:szCs w:val="27"/>
          <w:lang w:eastAsia="de-DE"/>
        </w:rPr>
        <w:t xml:space="preserve"> </w:t>
      </w:r>
      <w:proofErr w:type="spellStart"/>
      <w:r w:rsidRPr="00DC386E">
        <w:rPr>
          <w:rFonts w:ascii="Helvetica" w:eastAsia="Times New Roman" w:hAnsi="Helvetica" w:cs="Arial"/>
          <w:b/>
          <w:bCs/>
          <w:color w:val="666666"/>
          <w:sz w:val="27"/>
          <w:szCs w:val="27"/>
          <w:lang w:eastAsia="de-DE"/>
        </w:rPr>
        <w:t>problem</w:t>
      </w:r>
      <w:proofErr w:type="spellEnd"/>
    </w:p>
    <w:p w:rsidR="00DC386E" w:rsidRPr="00DC386E" w:rsidRDefault="00DC386E" w:rsidP="00DC386E">
      <w:pPr>
        <w:shd w:val="clear" w:color="auto" w:fill="FFFFFF" w:themeFill="background1"/>
        <w:spacing w:after="0" w:line="270" w:lineRule="atLeast"/>
        <w:rPr>
          <w:rFonts w:ascii="Arial" w:eastAsia="Times New Roman" w:hAnsi="Arial" w:cs="Arial"/>
          <w:color w:val="666666"/>
          <w:sz w:val="18"/>
          <w:szCs w:val="18"/>
          <w:lang w:eastAsia="de-DE"/>
        </w:rPr>
      </w:pPr>
      <w:r w:rsidRPr="00DC386E">
        <w:rPr>
          <w:rFonts w:ascii="Verdana" w:eastAsia="Times New Roman" w:hAnsi="Verdana" w:cs="Arial"/>
          <w:color w:val="1D2129"/>
          <w:sz w:val="20"/>
          <w:szCs w:val="20"/>
          <w:shd w:val="clear" w:color="auto" w:fill="FFFFFF"/>
          <w:lang w:eastAsia="de-DE"/>
        </w:rPr>
        <w:t xml:space="preserve">Der interaktionistische Dualismus ist empirisch </w:t>
      </w:r>
      <w:proofErr w:type="spellStart"/>
      <w:r w:rsidRPr="00DC386E">
        <w:rPr>
          <w:rFonts w:ascii="Verdana" w:eastAsia="Times New Roman" w:hAnsi="Verdana" w:cs="Arial"/>
          <w:color w:val="1D2129"/>
          <w:sz w:val="20"/>
          <w:szCs w:val="20"/>
          <w:shd w:val="clear" w:color="auto" w:fill="FFFFFF"/>
          <w:lang w:eastAsia="de-DE"/>
        </w:rPr>
        <w:t>unplausibel</w:t>
      </w:r>
      <w:proofErr w:type="spellEnd"/>
      <w:r w:rsidRPr="00DC386E">
        <w:rPr>
          <w:rFonts w:ascii="Verdana" w:eastAsia="Times New Roman" w:hAnsi="Verdana" w:cs="Arial"/>
          <w:color w:val="1D2129"/>
          <w:sz w:val="20"/>
          <w:szCs w:val="20"/>
          <w:shd w:val="clear" w:color="auto" w:fill="FFFFFF"/>
          <w:lang w:eastAsia="de-DE"/>
        </w:rPr>
        <w:t>, da den Neurowissenschaften kein </w:t>
      </w:r>
      <w:r w:rsidRPr="00DC386E">
        <w:rPr>
          <w:rFonts w:ascii="Verdana" w:eastAsia="Times New Roman" w:hAnsi="Verdana" w:cs="Arial"/>
          <w:b/>
          <w:bCs/>
          <w:color w:val="1D2129"/>
          <w:sz w:val="20"/>
          <w:szCs w:val="20"/>
          <w:shd w:val="clear" w:color="auto" w:fill="FFFFFF"/>
          <w:lang w:eastAsia="de-DE"/>
        </w:rPr>
        <w:t>Interaktionsort</w:t>
      </w:r>
      <w:r w:rsidRPr="00DC386E">
        <w:rPr>
          <w:rFonts w:ascii="Verdana" w:eastAsia="Times New Roman" w:hAnsi="Verdana" w:cs="Arial"/>
          <w:color w:val="1D2129"/>
          <w:sz w:val="20"/>
          <w:szCs w:val="20"/>
          <w:shd w:val="clear" w:color="auto" w:fill="FFFFFF"/>
          <w:lang w:eastAsia="de-DE"/>
        </w:rPr>
        <w:t> bekannt ist, der zwischen materiell-neuronalen und nichtmateriell-mentalen Zuständen kausal vermitteln sollte. Üblicherweise wird ihm hier vorgeworfen, es sei prinzipiell unverständlich, wie sich eine kausale Interaktion zwischen neuronalen und mentalen Zuständen prinzipiell vorstellen lässt, wenn beide doch substantiell sein, d.h. eigenständig und unabhängig voneinander, existieren sollen. Dieser starke Einwand wurde in Ansätzen schon von der böhmischen Prinzessin Elisabeth (1618-1680) gegen Descartes erhoben – dieser reagierte sehr ausweichend.</w:t>
      </w:r>
    </w:p>
    <w:p w:rsidR="00DC386E" w:rsidRPr="00DC386E" w:rsidRDefault="00DC386E" w:rsidP="00DC386E">
      <w:pPr>
        <w:shd w:val="clear" w:color="auto" w:fill="FFFFFF" w:themeFill="background1"/>
        <w:spacing w:after="0" w:line="270" w:lineRule="atLeast"/>
        <w:rPr>
          <w:rFonts w:ascii="Arial" w:eastAsia="Times New Roman" w:hAnsi="Arial" w:cs="Arial"/>
          <w:color w:val="666666"/>
          <w:sz w:val="18"/>
          <w:szCs w:val="18"/>
          <w:lang w:eastAsia="de-DE"/>
        </w:rPr>
      </w:pPr>
      <w:proofErr w:type="spellStart"/>
      <w:r w:rsidRPr="00DC386E">
        <w:rPr>
          <w:rFonts w:ascii="Verdana" w:eastAsia="Times New Roman" w:hAnsi="Verdana" w:cs="Arial"/>
          <w:color w:val="000000"/>
          <w:sz w:val="20"/>
          <w:szCs w:val="20"/>
          <w:lang w:eastAsia="de-DE"/>
        </w:rPr>
        <w:t>Jaegwon</w:t>
      </w:r>
      <w:proofErr w:type="spellEnd"/>
      <w:r w:rsidRPr="00DC386E">
        <w:rPr>
          <w:rFonts w:ascii="Verdana" w:eastAsia="Times New Roman" w:hAnsi="Verdana" w:cs="Arial"/>
          <w:color w:val="000000"/>
          <w:sz w:val="20"/>
          <w:szCs w:val="20"/>
          <w:lang w:eastAsia="de-DE"/>
        </w:rPr>
        <w:t xml:space="preserve"> Kim (2005) hat kürzlich jedoch zu Recht darauf hingewiesen, dass dieser Einwand zunächst kaum mehr ist als Ausdruck eines intuitiven Unverständnisses. Es ist grundsätzlich vorstellbar, dass zwei Substanzen unabhängig voneinander existieren und trotzdem in kausalen Verhältnissen stehen. Die eigentliche Schwierigkeit, so Kim, besteht darin, dass der Substanzdualismus das ‚</w:t>
      </w:r>
      <w:proofErr w:type="spellStart"/>
      <w:r w:rsidRPr="00DC386E">
        <w:rPr>
          <w:rFonts w:ascii="Verdana" w:eastAsia="Times New Roman" w:hAnsi="Verdana" w:cs="Arial"/>
          <w:b/>
          <w:bCs/>
          <w:color w:val="000000"/>
          <w:sz w:val="20"/>
          <w:szCs w:val="20"/>
          <w:lang w:eastAsia="de-DE"/>
        </w:rPr>
        <w:t>pairing</w:t>
      </w:r>
      <w:proofErr w:type="spellEnd"/>
      <w:r w:rsidRPr="00DC386E">
        <w:rPr>
          <w:rFonts w:ascii="Verdana" w:eastAsia="Times New Roman" w:hAnsi="Verdana" w:cs="Arial"/>
          <w:b/>
          <w:bCs/>
          <w:color w:val="000000"/>
          <w:sz w:val="20"/>
          <w:szCs w:val="20"/>
          <w:lang w:eastAsia="de-DE"/>
        </w:rPr>
        <w:t xml:space="preserve"> </w:t>
      </w:r>
      <w:proofErr w:type="spellStart"/>
      <w:r w:rsidRPr="00DC386E">
        <w:rPr>
          <w:rFonts w:ascii="Verdana" w:eastAsia="Times New Roman" w:hAnsi="Verdana" w:cs="Arial"/>
          <w:b/>
          <w:bCs/>
          <w:color w:val="000000"/>
          <w:sz w:val="20"/>
          <w:szCs w:val="20"/>
          <w:lang w:eastAsia="de-DE"/>
        </w:rPr>
        <w:t>problem</w:t>
      </w:r>
      <w:proofErr w:type="spellEnd"/>
      <w:r w:rsidRPr="00DC386E">
        <w:rPr>
          <w:rFonts w:ascii="Verdana" w:eastAsia="Times New Roman" w:hAnsi="Verdana" w:cs="Arial"/>
          <w:color w:val="000000"/>
          <w:sz w:val="20"/>
          <w:szCs w:val="20"/>
          <w:lang w:eastAsia="de-DE"/>
        </w:rPr>
        <w:t>‘ nicht lösen kann. Betrachten wir zwei Ursachen c1 und c2 und zwei Wirkungen e1 und e2. Was ist dafür verantwortlich, dass c1 e1 (und nicht e2) und c2 e2 (und nicht e1) verursacht? Im Bereich des Physikalischen kann man sich auf raumzeitliche Faktoren wie räumliche Nähe, Bewegungsrichtung, physischen Kontakt etc. berufen, um den Ursachen die entsprechenden Wirkungen zuzuordnen. Für eine immaterielle Seele hingegen, die weder raumzeitlich lokalisierbar ist noch durch Impuls- oder Energieübertragung mit anderen Entitäten in Kontakt treten kann, ist dies nicht möglich, und es scheint auch keinen adäquaten Ersatz zu geben. Eine Lösung des ‚</w:t>
      </w:r>
      <w:proofErr w:type="spellStart"/>
      <w:r w:rsidRPr="00DC386E">
        <w:rPr>
          <w:rFonts w:ascii="Verdana" w:eastAsia="Times New Roman" w:hAnsi="Verdana" w:cs="Arial"/>
          <w:color w:val="000000"/>
          <w:sz w:val="20"/>
          <w:szCs w:val="20"/>
          <w:lang w:eastAsia="de-DE"/>
        </w:rPr>
        <w:t>pairing</w:t>
      </w:r>
      <w:proofErr w:type="spellEnd"/>
      <w:r w:rsidRPr="00DC386E">
        <w:rPr>
          <w:rFonts w:ascii="Verdana" w:eastAsia="Times New Roman" w:hAnsi="Verdana" w:cs="Arial"/>
          <w:color w:val="000000"/>
          <w:sz w:val="20"/>
          <w:szCs w:val="20"/>
          <w:lang w:eastAsia="de-DE"/>
        </w:rPr>
        <w:t xml:space="preserve"> </w:t>
      </w:r>
      <w:proofErr w:type="spellStart"/>
      <w:r w:rsidRPr="00DC386E">
        <w:rPr>
          <w:rFonts w:ascii="Verdana" w:eastAsia="Times New Roman" w:hAnsi="Verdana" w:cs="Arial"/>
          <w:color w:val="000000"/>
          <w:sz w:val="20"/>
          <w:szCs w:val="20"/>
          <w:lang w:eastAsia="de-DE"/>
        </w:rPr>
        <w:t>problem</w:t>
      </w:r>
      <w:proofErr w:type="spellEnd"/>
      <w:r w:rsidRPr="00DC386E">
        <w:rPr>
          <w:rFonts w:ascii="Verdana" w:eastAsia="Times New Roman" w:hAnsi="Verdana" w:cs="Arial"/>
          <w:color w:val="000000"/>
          <w:sz w:val="20"/>
          <w:szCs w:val="20"/>
          <w:lang w:eastAsia="de-DE"/>
        </w:rPr>
        <w:t xml:space="preserve">‘ setzt voraus, so Kim, dass das Mentale Teil eines raumzeitlichen (oder Raumzeit-ähnlichen) Koordinatensystems ist. Da das im Rahmen des Substanzdualismus unmöglich ist, kann er die Möglichkeit mentaler Verursachung nicht erklären und sollte zugunsten des </w:t>
      </w:r>
      <w:proofErr w:type="spellStart"/>
      <w:r w:rsidRPr="00DC386E">
        <w:rPr>
          <w:rFonts w:ascii="Verdana" w:eastAsia="Times New Roman" w:hAnsi="Verdana" w:cs="Arial"/>
          <w:color w:val="000000"/>
          <w:sz w:val="20"/>
          <w:szCs w:val="20"/>
          <w:lang w:eastAsia="de-DE"/>
        </w:rPr>
        <w:t>Physikalismus</w:t>
      </w:r>
      <w:proofErr w:type="spellEnd"/>
      <w:r w:rsidRPr="00DC386E">
        <w:rPr>
          <w:rFonts w:ascii="Verdana" w:eastAsia="Times New Roman" w:hAnsi="Verdana" w:cs="Arial"/>
          <w:color w:val="000000"/>
          <w:sz w:val="20"/>
          <w:szCs w:val="20"/>
          <w:lang w:eastAsia="de-DE"/>
        </w:rPr>
        <w:t xml:space="preserve"> aufgegeben werden. </w:t>
      </w:r>
    </w:p>
    <w:p w:rsidR="00DC386E" w:rsidRPr="00DC386E" w:rsidRDefault="00DC386E" w:rsidP="00DC386E">
      <w:pPr>
        <w:shd w:val="clear" w:color="auto" w:fill="FFFFFF" w:themeFill="background1"/>
        <w:spacing w:after="0" w:line="378" w:lineRule="atLeast"/>
        <w:outlineLvl w:val="1"/>
        <w:rPr>
          <w:rFonts w:ascii="Helvetica" w:eastAsia="Times New Roman" w:hAnsi="Helvetica" w:cs="Arial"/>
          <w:b/>
          <w:bCs/>
          <w:color w:val="666666"/>
          <w:sz w:val="27"/>
          <w:szCs w:val="27"/>
          <w:lang w:eastAsia="de-DE"/>
        </w:rPr>
      </w:pPr>
      <w:r w:rsidRPr="00DC386E">
        <w:rPr>
          <w:rFonts w:ascii="Helvetica" w:eastAsia="Times New Roman" w:hAnsi="Helvetica" w:cs="Arial"/>
          <w:b/>
          <w:bCs/>
          <w:color w:val="666666"/>
          <w:sz w:val="27"/>
          <w:szCs w:val="27"/>
          <w:lang w:eastAsia="de-DE"/>
        </w:rPr>
        <w:t>b. Die Vollständigkeit der physiologischen Erklärung</w:t>
      </w:r>
    </w:p>
    <w:p w:rsidR="00DC386E" w:rsidRPr="00DC386E" w:rsidRDefault="00DC386E" w:rsidP="00DC386E">
      <w:pPr>
        <w:shd w:val="clear" w:color="auto" w:fill="FFFFFF" w:themeFill="background1"/>
        <w:spacing w:after="0" w:line="270" w:lineRule="atLeast"/>
        <w:rPr>
          <w:rFonts w:ascii="Arial" w:eastAsia="Times New Roman" w:hAnsi="Arial" w:cs="Arial"/>
          <w:color w:val="666666"/>
          <w:sz w:val="18"/>
          <w:szCs w:val="18"/>
          <w:lang w:eastAsia="de-DE"/>
        </w:rPr>
      </w:pPr>
      <w:r w:rsidRPr="00DC386E">
        <w:rPr>
          <w:rFonts w:ascii="Verdana" w:eastAsia="Times New Roman" w:hAnsi="Verdana" w:cs="Arial"/>
          <w:color w:val="000000"/>
          <w:sz w:val="20"/>
          <w:szCs w:val="20"/>
          <w:lang w:eastAsia="de-DE"/>
        </w:rPr>
        <w:t>Die empirischen Wissenschaftler arbeiten äußerst erfolgreich mit der Annahme der </w:t>
      </w:r>
      <w:r w:rsidRPr="00DC386E">
        <w:rPr>
          <w:rFonts w:ascii="Verdana" w:eastAsia="Times New Roman" w:hAnsi="Verdana" w:cs="Arial"/>
          <w:b/>
          <w:bCs/>
          <w:color w:val="000000"/>
          <w:sz w:val="20"/>
          <w:szCs w:val="20"/>
          <w:lang w:eastAsia="de-DE"/>
        </w:rPr>
        <w:t>kausalen Geschlossenheit der materiellen Welt</w:t>
      </w:r>
      <w:r w:rsidRPr="00DC386E">
        <w:rPr>
          <w:rFonts w:ascii="Verdana" w:eastAsia="Times New Roman" w:hAnsi="Verdana" w:cs="Arial"/>
          <w:color w:val="000000"/>
          <w:sz w:val="20"/>
          <w:szCs w:val="20"/>
          <w:lang w:eastAsia="de-DE"/>
        </w:rPr>
        <w:t xml:space="preserve">. Fordert man </w:t>
      </w:r>
      <w:proofErr w:type="spellStart"/>
      <w:r w:rsidRPr="00DC386E">
        <w:rPr>
          <w:rFonts w:ascii="Verdana" w:eastAsia="Times New Roman" w:hAnsi="Verdana" w:cs="Arial"/>
          <w:color w:val="000000"/>
          <w:sz w:val="20"/>
          <w:szCs w:val="20"/>
          <w:lang w:eastAsia="de-DE"/>
        </w:rPr>
        <w:t>einen</w:t>
      </w:r>
      <w:r w:rsidRPr="00DC386E">
        <w:rPr>
          <w:rFonts w:ascii="Verdana" w:eastAsia="Times New Roman" w:hAnsi="Verdana" w:cs="Arial"/>
          <w:color w:val="0000FF"/>
          <w:sz w:val="20"/>
          <w:szCs w:val="20"/>
          <w:lang w:eastAsia="de-DE"/>
        </w:rPr>
        <w:t>Physiologen</w:t>
      </w:r>
      <w:proofErr w:type="spellEnd"/>
      <w:r w:rsidRPr="00DC386E">
        <w:rPr>
          <w:rFonts w:ascii="Verdana" w:eastAsia="Times New Roman" w:hAnsi="Verdana" w:cs="Arial"/>
          <w:color w:val="000000"/>
          <w:sz w:val="20"/>
          <w:szCs w:val="20"/>
          <w:lang w:eastAsia="de-DE"/>
        </w:rPr>
        <w:t> beispielsweise dazu auf zu beschreiben, was geschieht, wenn ein Mann von einem Löwen davonläuft, so liefert er ein detailliertes Bild von evolutionären, hormonellen, neuronalen und psychologischen Faktoren, die dieses Phänomen erklären, ohne dass dabei von nicht-natürlichen Ursachen die Rede ist.</w:t>
      </w:r>
    </w:p>
    <w:p w:rsidR="00DC386E" w:rsidRPr="00DC386E" w:rsidRDefault="00DC386E" w:rsidP="00DC386E">
      <w:pPr>
        <w:shd w:val="clear" w:color="auto" w:fill="FFFFFF" w:themeFill="background1"/>
        <w:spacing w:after="0" w:line="270" w:lineRule="atLeast"/>
        <w:rPr>
          <w:rFonts w:ascii="Arial" w:eastAsia="Times New Roman" w:hAnsi="Arial" w:cs="Arial"/>
          <w:color w:val="666666"/>
          <w:sz w:val="18"/>
          <w:szCs w:val="18"/>
          <w:lang w:eastAsia="de-DE"/>
        </w:rPr>
      </w:pPr>
      <w:r w:rsidRPr="00DC386E">
        <w:rPr>
          <w:rFonts w:ascii="Verdana" w:eastAsia="Times New Roman" w:hAnsi="Verdana" w:cs="Arial"/>
          <w:color w:val="000000"/>
          <w:sz w:val="20"/>
          <w:szCs w:val="20"/>
          <w:lang w:eastAsia="de-DE"/>
        </w:rPr>
        <w:t xml:space="preserve">Ein interaktionistischer </w:t>
      </w:r>
      <w:proofErr w:type="spellStart"/>
      <w:r w:rsidRPr="00DC386E">
        <w:rPr>
          <w:rFonts w:ascii="Verdana" w:eastAsia="Times New Roman" w:hAnsi="Verdana" w:cs="Arial"/>
          <w:color w:val="000000"/>
          <w:sz w:val="20"/>
          <w:szCs w:val="20"/>
          <w:lang w:eastAsia="de-DE"/>
        </w:rPr>
        <w:t>Substanzdualist</w:t>
      </w:r>
      <w:proofErr w:type="spellEnd"/>
      <w:r w:rsidRPr="00DC386E">
        <w:rPr>
          <w:rFonts w:ascii="Verdana" w:eastAsia="Times New Roman" w:hAnsi="Verdana" w:cs="Arial"/>
          <w:color w:val="000000"/>
          <w:sz w:val="20"/>
          <w:szCs w:val="20"/>
          <w:lang w:eastAsia="de-DE"/>
        </w:rPr>
        <w:t xml:space="preserve"> muss also erklären, warum er die Annahme der kausalen Geschlossenheit der materiellen Welt plötzlich aufgeben möchte, wenn diese sich empirisch doch so sehr bewährt hat.</w:t>
      </w:r>
    </w:p>
    <w:p w:rsidR="00DC386E" w:rsidRPr="00DC386E" w:rsidRDefault="00DC386E" w:rsidP="00DC386E">
      <w:pPr>
        <w:shd w:val="clear" w:color="auto" w:fill="FFFFFF" w:themeFill="background1"/>
        <w:spacing w:after="0" w:line="378" w:lineRule="atLeast"/>
        <w:outlineLvl w:val="1"/>
        <w:rPr>
          <w:rFonts w:ascii="Helvetica" w:eastAsia="Times New Roman" w:hAnsi="Helvetica" w:cs="Arial"/>
          <w:b/>
          <w:bCs/>
          <w:color w:val="666666"/>
          <w:sz w:val="27"/>
          <w:szCs w:val="27"/>
          <w:lang w:eastAsia="de-DE"/>
        </w:rPr>
      </w:pPr>
      <w:r w:rsidRPr="00DC386E">
        <w:rPr>
          <w:rFonts w:ascii="Helvetica" w:eastAsia="Times New Roman" w:hAnsi="Helvetica" w:cs="Arial"/>
          <w:b/>
          <w:bCs/>
          <w:color w:val="666666"/>
          <w:sz w:val="27"/>
          <w:szCs w:val="27"/>
          <w:lang w:eastAsia="de-DE"/>
        </w:rPr>
        <w:t>c. Die Korrelation von mentalen und neuronalen Zuständen</w:t>
      </w:r>
    </w:p>
    <w:p w:rsidR="00DC386E" w:rsidRPr="00DC386E" w:rsidRDefault="00DC386E" w:rsidP="00DC386E">
      <w:pPr>
        <w:shd w:val="clear" w:color="auto" w:fill="FFFFFF" w:themeFill="background1"/>
        <w:spacing w:after="0" w:line="270" w:lineRule="atLeast"/>
        <w:rPr>
          <w:rFonts w:ascii="Arial" w:eastAsia="Times New Roman" w:hAnsi="Arial" w:cs="Arial"/>
          <w:color w:val="666666"/>
          <w:sz w:val="18"/>
          <w:szCs w:val="18"/>
          <w:lang w:eastAsia="de-DE"/>
        </w:rPr>
      </w:pPr>
      <w:r w:rsidRPr="00DC386E">
        <w:rPr>
          <w:rFonts w:ascii="Verdana" w:eastAsia="Times New Roman" w:hAnsi="Verdana" w:cs="Arial"/>
          <w:color w:val="000000"/>
          <w:sz w:val="20"/>
          <w:szCs w:val="20"/>
          <w:shd w:val="clear" w:color="auto" w:fill="FFFFFF"/>
          <w:lang w:eastAsia="de-DE"/>
        </w:rPr>
        <w:lastRenderedPageBreak/>
        <w:t>Demgegenüber haben </w:t>
      </w:r>
      <w:r w:rsidRPr="00DC386E">
        <w:rPr>
          <w:rFonts w:ascii="Verdana" w:eastAsia="Times New Roman" w:hAnsi="Verdana" w:cs="Arial"/>
          <w:i/>
          <w:iCs/>
          <w:color w:val="000000"/>
          <w:sz w:val="20"/>
          <w:szCs w:val="20"/>
          <w:shd w:val="clear" w:color="auto" w:fill="FFFFFF"/>
          <w:lang w:eastAsia="de-DE"/>
        </w:rPr>
        <w:t>nichtinteraktionistische Dualismen</w:t>
      </w:r>
      <w:r w:rsidRPr="00DC386E">
        <w:rPr>
          <w:rFonts w:ascii="Verdana" w:eastAsia="Times New Roman" w:hAnsi="Verdana" w:cs="Arial"/>
          <w:color w:val="000000"/>
          <w:sz w:val="20"/>
          <w:szCs w:val="20"/>
          <w:shd w:val="clear" w:color="auto" w:fill="FFFFFF"/>
          <w:lang w:eastAsia="de-DE"/>
        </w:rPr>
        <w:t> mit dem ebenfalls durch den Erfolg der empirischen Wissenschaften bedingten Problem zu kämpfen, dass entgegen ihrer zentralen These empirisch </w:t>
      </w:r>
      <w:r w:rsidRPr="00DC386E">
        <w:rPr>
          <w:rFonts w:ascii="Verdana" w:eastAsia="Times New Roman" w:hAnsi="Verdana" w:cs="Arial"/>
          <w:i/>
          <w:iCs/>
          <w:color w:val="000000"/>
          <w:sz w:val="20"/>
          <w:szCs w:val="20"/>
          <w:shd w:val="clear" w:color="auto" w:fill="FFFFFF"/>
          <w:lang w:eastAsia="de-DE"/>
        </w:rPr>
        <w:t>alles</w:t>
      </w:r>
      <w:r w:rsidRPr="00DC386E">
        <w:rPr>
          <w:rFonts w:ascii="Verdana" w:eastAsia="Times New Roman" w:hAnsi="Verdana" w:cs="Arial"/>
          <w:color w:val="000000"/>
          <w:sz w:val="20"/>
          <w:szCs w:val="20"/>
          <w:shd w:val="clear" w:color="auto" w:fill="FFFFFF"/>
          <w:lang w:eastAsia="de-DE"/>
        </w:rPr>
        <w:t> für eine </w:t>
      </w:r>
      <w:r w:rsidRPr="00DC386E">
        <w:rPr>
          <w:rFonts w:ascii="Verdana" w:eastAsia="Times New Roman" w:hAnsi="Verdana" w:cs="Arial"/>
          <w:b/>
          <w:bCs/>
          <w:color w:val="000000"/>
          <w:sz w:val="20"/>
          <w:szCs w:val="20"/>
          <w:shd w:val="clear" w:color="auto" w:fill="FFFFFF"/>
          <w:lang w:eastAsia="de-DE"/>
        </w:rPr>
        <w:t>kausale Interaktion zwischen neuronalen und mentalen Zuständen</w:t>
      </w:r>
      <w:r w:rsidRPr="00DC386E">
        <w:rPr>
          <w:rFonts w:ascii="Verdana" w:eastAsia="Times New Roman" w:hAnsi="Verdana" w:cs="Arial"/>
          <w:color w:val="000000"/>
          <w:sz w:val="20"/>
          <w:szCs w:val="20"/>
          <w:shd w:val="clear" w:color="auto" w:fill="FFFFFF"/>
          <w:lang w:eastAsia="de-DE"/>
        </w:rPr>
        <w:t> spricht. Wenn ich mich beispielsweise im mentalen Zustand des Durstes befinde, folgt darauf in der Regel, dass neuronale Zustände meinen Körper dazu bringen,  sich bzw. mir ein Glas Wasser zu holen. Wie der berühmte Fall um</w:t>
      </w:r>
      <w:r w:rsidRPr="00DC386E">
        <w:rPr>
          <w:rFonts w:ascii="Arial" w:eastAsia="Times New Roman" w:hAnsi="Arial" w:cs="Arial"/>
          <w:color w:val="000000"/>
          <w:sz w:val="18"/>
          <w:szCs w:val="18"/>
          <w:lang w:eastAsia="de-DE"/>
        </w:rPr>
        <w:t> </w:t>
      </w:r>
      <w:proofErr w:type="spellStart"/>
      <w:r w:rsidRPr="00DC386E">
        <w:rPr>
          <w:rFonts w:ascii="Arial" w:eastAsia="Times New Roman" w:hAnsi="Arial" w:cs="Arial"/>
          <w:color w:val="367614"/>
          <w:sz w:val="18"/>
          <w:szCs w:val="18"/>
          <w:lang w:eastAsia="de-DE"/>
        </w:rPr>
        <w:fldChar w:fldCharType="begin"/>
      </w:r>
      <w:r w:rsidRPr="00DC386E">
        <w:rPr>
          <w:rFonts w:ascii="Arial" w:eastAsia="Times New Roman" w:hAnsi="Arial" w:cs="Arial"/>
          <w:color w:val="367614"/>
          <w:sz w:val="18"/>
          <w:szCs w:val="18"/>
          <w:lang w:eastAsia="de-DE"/>
        </w:rPr>
        <w:instrText xml:space="preserve"> HYPERLINK "https://de.wikipedia.org/wiki/Phineas_Gage" \o "https://de.wikipedia.org/wiki/Phineas_Gage" \t "_blank" </w:instrText>
      </w:r>
      <w:r w:rsidRPr="00DC386E">
        <w:rPr>
          <w:rFonts w:ascii="Arial" w:eastAsia="Times New Roman" w:hAnsi="Arial" w:cs="Arial"/>
          <w:color w:val="367614"/>
          <w:sz w:val="18"/>
          <w:szCs w:val="18"/>
          <w:lang w:eastAsia="de-DE"/>
        </w:rPr>
        <w:fldChar w:fldCharType="separate"/>
      </w:r>
      <w:r w:rsidRPr="00DC386E">
        <w:rPr>
          <w:rFonts w:ascii="Verdana" w:eastAsia="Times New Roman" w:hAnsi="Verdana" w:cs="Arial"/>
          <w:color w:val="367614"/>
          <w:sz w:val="20"/>
          <w:szCs w:val="20"/>
          <w:u w:val="single"/>
          <w:shd w:val="clear" w:color="auto" w:fill="FFFFFF"/>
          <w:lang w:eastAsia="de-DE"/>
        </w:rPr>
        <w:t>Phineas</w:t>
      </w:r>
      <w:proofErr w:type="spellEnd"/>
      <w:r w:rsidRPr="00DC386E">
        <w:rPr>
          <w:rFonts w:ascii="Verdana" w:eastAsia="Times New Roman" w:hAnsi="Verdana" w:cs="Arial"/>
          <w:color w:val="367614"/>
          <w:sz w:val="20"/>
          <w:szCs w:val="20"/>
          <w:u w:val="single"/>
          <w:shd w:val="clear" w:color="auto" w:fill="FFFFFF"/>
          <w:lang w:eastAsia="de-DE"/>
        </w:rPr>
        <w:t xml:space="preserve"> P. Gage</w:t>
      </w:r>
      <w:r w:rsidRPr="00DC386E">
        <w:rPr>
          <w:rFonts w:ascii="Arial" w:eastAsia="Times New Roman" w:hAnsi="Arial" w:cs="Arial"/>
          <w:color w:val="367614"/>
          <w:sz w:val="18"/>
          <w:szCs w:val="18"/>
          <w:lang w:eastAsia="de-DE"/>
        </w:rPr>
        <w:fldChar w:fldCharType="end"/>
      </w:r>
      <w:r w:rsidRPr="00DC386E">
        <w:rPr>
          <w:rFonts w:ascii="Arial" w:eastAsia="Times New Roman" w:hAnsi="Arial" w:cs="Arial"/>
          <w:color w:val="666666"/>
          <w:sz w:val="18"/>
          <w:szCs w:val="18"/>
          <w:lang w:eastAsia="de-DE"/>
        </w:rPr>
        <w:t> </w:t>
      </w:r>
      <w:r w:rsidRPr="00DC386E">
        <w:rPr>
          <w:rFonts w:ascii="Verdana" w:eastAsia="Times New Roman" w:hAnsi="Verdana" w:cs="Arial"/>
          <w:color w:val="000000"/>
          <w:sz w:val="20"/>
          <w:szCs w:val="20"/>
          <w:shd w:val="clear" w:color="auto" w:fill="FFFFFF"/>
          <w:lang w:eastAsia="de-DE"/>
        </w:rPr>
        <w:t xml:space="preserve">zeigt, gilt auch der umgekehrte Fall: Wenn die neuronalen Gehirnstrukturen beschädigt oder zerstört werden, kann dies das gesamte mentale </w:t>
      </w:r>
      <w:proofErr w:type="spellStart"/>
      <w:r w:rsidRPr="00DC386E">
        <w:rPr>
          <w:rFonts w:ascii="Verdana" w:eastAsia="Times New Roman" w:hAnsi="Verdana" w:cs="Arial"/>
          <w:color w:val="000000"/>
          <w:sz w:val="20"/>
          <w:szCs w:val="20"/>
          <w:shd w:val="clear" w:color="auto" w:fill="FFFFFF"/>
          <w:lang w:eastAsia="de-DE"/>
        </w:rPr>
        <w:t>Grundsettting</w:t>
      </w:r>
      <w:proofErr w:type="spellEnd"/>
      <w:r w:rsidRPr="00DC386E">
        <w:rPr>
          <w:rFonts w:ascii="Verdana" w:eastAsia="Times New Roman" w:hAnsi="Verdana" w:cs="Arial"/>
          <w:color w:val="000000"/>
          <w:sz w:val="20"/>
          <w:szCs w:val="20"/>
          <w:shd w:val="clear" w:color="auto" w:fill="FFFFFF"/>
          <w:lang w:eastAsia="de-DE"/>
        </w:rPr>
        <w:t xml:space="preserve"> einer Person ändern. Aufgrund solcher Beobachtungen scheint es äußerst plausibel. von einer kausalen Interaktion zwischen neuronalen und mentalen Zuständen auszugehen. Und da wie gesagt weiterhin vieles gegen die Annahme nicht-physischer Entitäten spricht, vertreten die meisten modernen Philosophen eben einen naturalistischen Monismus.</w:t>
      </w:r>
    </w:p>
    <w:p w:rsidR="00DC386E" w:rsidRPr="00DC386E" w:rsidRDefault="00DC386E" w:rsidP="00DC386E">
      <w:pPr>
        <w:shd w:val="clear" w:color="auto" w:fill="FFFFFF" w:themeFill="background1"/>
        <w:spacing w:after="0" w:line="270" w:lineRule="atLeast"/>
        <w:rPr>
          <w:rFonts w:ascii="Arial" w:eastAsia="Times New Roman" w:hAnsi="Arial" w:cs="Arial"/>
          <w:color w:val="666666"/>
          <w:sz w:val="18"/>
          <w:szCs w:val="18"/>
          <w:lang w:eastAsia="de-DE"/>
        </w:rPr>
      </w:pPr>
      <w:r w:rsidRPr="00DC386E">
        <w:rPr>
          <w:rFonts w:ascii="Arial" w:eastAsia="Times New Roman" w:hAnsi="Arial" w:cs="Arial"/>
          <w:color w:val="000000"/>
          <w:sz w:val="18"/>
          <w:szCs w:val="18"/>
          <w:lang w:eastAsia="de-DE"/>
        </w:rPr>
        <w:t> </w:t>
      </w:r>
      <w:r w:rsidRPr="00DC386E">
        <w:rPr>
          <w:rFonts w:ascii="Verdana" w:eastAsia="Times New Roman" w:hAnsi="Verdana" w:cs="Arial"/>
          <w:color w:val="000000"/>
          <w:sz w:val="20"/>
          <w:szCs w:val="20"/>
          <w:shd w:val="clear" w:color="auto" w:fill="FFFFFF"/>
          <w:lang w:eastAsia="de-DE"/>
        </w:rPr>
        <w:t>usw.</w:t>
      </w:r>
    </w:p>
    <w:p w:rsidR="00DC386E" w:rsidRPr="00DC386E" w:rsidRDefault="00DC386E" w:rsidP="00DC386E">
      <w:pPr>
        <w:shd w:val="clear" w:color="auto" w:fill="FFFFFF" w:themeFill="background1"/>
        <w:spacing w:after="0" w:line="378" w:lineRule="atLeast"/>
        <w:outlineLvl w:val="1"/>
        <w:rPr>
          <w:rFonts w:ascii="Helvetica" w:eastAsia="Times New Roman" w:hAnsi="Helvetica" w:cs="Arial"/>
          <w:b/>
          <w:bCs/>
          <w:color w:val="666666"/>
          <w:sz w:val="27"/>
          <w:szCs w:val="27"/>
          <w:lang w:eastAsia="de-DE"/>
        </w:rPr>
      </w:pPr>
      <w:r w:rsidRPr="00DC386E">
        <w:rPr>
          <w:rFonts w:ascii="Helvetica" w:eastAsia="Times New Roman" w:hAnsi="Helvetica" w:cs="Arial"/>
          <w:b/>
          <w:bCs/>
          <w:color w:val="666666"/>
          <w:sz w:val="27"/>
          <w:szCs w:val="27"/>
          <w:lang w:eastAsia="de-DE"/>
        </w:rPr>
        <w:t>d. Die generelle Erklärungsschwäche des Substanzdualismus</w:t>
      </w:r>
    </w:p>
    <w:p w:rsidR="00DC386E" w:rsidRPr="00DC386E" w:rsidRDefault="00DC386E" w:rsidP="00DC386E">
      <w:pPr>
        <w:shd w:val="clear" w:color="auto" w:fill="FFFFFF" w:themeFill="background1"/>
        <w:spacing w:after="0" w:line="270" w:lineRule="atLeast"/>
        <w:rPr>
          <w:rFonts w:ascii="Arial" w:eastAsia="Times New Roman" w:hAnsi="Arial" w:cs="Arial"/>
          <w:color w:val="666666"/>
          <w:sz w:val="18"/>
          <w:szCs w:val="18"/>
          <w:lang w:eastAsia="de-DE"/>
        </w:rPr>
      </w:pPr>
      <w:r w:rsidRPr="00DC386E">
        <w:rPr>
          <w:rFonts w:ascii="Verdana" w:eastAsia="Times New Roman" w:hAnsi="Verdana" w:cs="Arial"/>
          <w:color w:val="000000"/>
          <w:sz w:val="20"/>
          <w:szCs w:val="20"/>
          <w:lang w:eastAsia="de-DE"/>
        </w:rPr>
        <w:t>Generell sollte eine gute</w:t>
      </w:r>
      <w:r w:rsidRPr="00DC386E">
        <w:rPr>
          <w:rFonts w:ascii="Verdana" w:eastAsia="Times New Roman" w:hAnsi="Verdana" w:cs="Arial"/>
          <w:color w:val="666666"/>
          <w:sz w:val="20"/>
          <w:szCs w:val="20"/>
          <w:lang w:eastAsia="de-DE"/>
        </w:rPr>
        <w:t> </w:t>
      </w:r>
      <w:hyperlink r:id="rId30" w:tooltip="Bewusstseinstheorien" w:history="1">
        <w:r w:rsidRPr="00DC386E">
          <w:rPr>
            <w:rFonts w:ascii="Verdana" w:eastAsia="Times New Roman" w:hAnsi="Verdana" w:cs="Arial"/>
            <w:color w:val="0000FF"/>
            <w:sz w:val="20"/>
            <w:szCs w:val="20"/>
            <w:u w:val="single"/>
            <w:lang w:eastAsia="de-DE"/>
          </w:rPr>
          <w:t>Theorie des Mentalen</w:t>
        </w:r>
      </w:hyperlink>
      <w:r w:rsidRPr="00DC386E">
        <w:rPr>
          <w:rFonts w:ascii="Verdana" w:eastAsia="Times New Roman" w:hAnsi="Verdana" w:cs="Arial"/>
          <w:color w:val="666666"/>
          <w:sz w:val="20"/>
          <w:szCs w:val="20"/>
          <w:lang w:eastAsia="de-DE"/>
        </w:rPr>
        <w:t> </w:t>
      </w:r>
      <w:r w:rsidRPr="00DC386E">
        <w:rPr>
          <w:rFonts w:ascii="Verdana" w:eastAsia="Times New Roman" w:hAnsi="Verdana" w:cs="Arial"/>
          <w:color w:val="000000"/>
          <w:sz w:val="20"/>
          <w:szCs w:val="20"/>
          <w:lang w:eastAsia="de-DE"/>
        </w:rPr>
        <w:t>(mindestens) diese sechs allgemeinen Merkmale</w:t>
      </w:r>
      <w:r w:rsidRPr="00DC386E">
        <w:rPr>
          <w:rFonts w:ascii="Verdana" w:eastAsia="Times New Roman" w:hAnsi="Verdana" w:cs="Arial"/>
          <w:color w:val="666666"/>
          <w:sz w:val="20"/>
          <w:szCs w:val="20"/>
          <w:lang w:eastAsia="de-DE"/>
        </w:rPr>
        <w:t> </w:t>
      </w:r>
      <w:hyperlink r:id="rId31" w:tooltip="mentale Zustände" w:history="1">
        <w:r w:rsidRPr="00DC386E">
          <w:rPr>
            <w:rFonts w:ascii="Verdana" w:eastAsia="Times New Roman" w:hAnsi="Verdana" w:cs="Arial"/>
            <w:color w:val="0000FF"/>
            <w:sz w:val="20"/>
            <w:szCs w:val="20"/>
            <w:u w:val="single"/>
            <w:lang w:eastAsia="de-DE"/>
          </w:rPr>
          <w:t>mentaler Zustände</w:t>
        </w:r>
      </w:hyperlink>
      <w:r w:rsidRPr="00DC386E">
        <w:rPr>
          <w:rFonts w:ascii="Verdana" w:eastAsia="Times New Roman" w:hAnsi="Verdana" w:cs="Arial"/>
          <w:color w:val="666666"/>
          <w:sz w:val="20"/>
          <w:szCs w:val="20"/>
          <w:lang w:eastAsia="de-DE"/>
        </w:rPr>
        <w:t> </w:t>
      </w:r>
      <w:r w:rsidRPr="00DC386E">
        <w:rPr>
          <w:rFonts w:ascii="Verdana" w:eastAsia="Times New Roman" w:hAnsi="Verdana" w:cs="Arial"/>
          <w:color w:val="000000"/>
          <w:sz w:val="20"/>
          <w:szCs w:val="20"/>
          <w:lang w:eastAsia="de-DE"/>
        </w:rPr>
        <w:t>erklären (bzw. "wegerklären") können:</w:t>
      </w:r>
    </w:p>
    <w:p w:rsidR="00DC386E" w:rsidRPr="00DC386E" w:rsidRDefault="00DC386E" w:rsidP="00DC386E">
      <w:pPr>
        <w:shd w:val="clear" w:color="auto" w:fill="FFFFFF" w:themeFill="background1"/>
        <w:spacing w:after="0" w:line="270" w:lineRule="atLeast"/>
        <w:ind w:left="720" w:hanging="360"/>
        <w:rPr>
          <w:rFonts w:ascii="Arial" w:eastAsia="Times New Roman" w:hAnsi="Arial" w:cs="Arial"/>
          <w:color w:val="666666"/>
          <w:sz w:val="18"/>
          <w:szCs w:val="18"/>
          <w:lang w:eastAsia="de-DE"/>
        </w:rPr>
      </w:pPr>
      <w:r w:rsidRPr="00DC386E">
        <w:rPr>
          <w:rFonts w:ascii="Verdana" w:eastAsia="Times New Roman" w:hAnsi="Verdana" w:cs="Arial"/>
          <w:b/>
          <w:bCs/>
          <w:color w:val="000000"/>
          <w:sz w:val="20"/>
          <w:szCs w:val="20"/>
          <w:lang w:eastAsia="de-DE"/>
        </w:rPr>
        <w:t>(1)</w:t>
      </w:r>
      <w:r w:rsidRPr="00DC386E">
        <w:rPr>
          <w:rFonts w:ascii="Arial" w:eastAsia="Times New Roman" w:hAnsi="Arial" w:cs="Arial"/>
          <w:color w:val="000000"/>
          <w:sz w:val="18"/>
          <w:szCs w:val="18"/>
          <w:lang w:eastAsia="de-DE"/>
        </w:rPr>
        <w:t> </w:t>
      </w:r>
      <w:r w:rsidRPr="00DC386E">
        <w:rPr>
          <w:rFonts w:ascii="Verdana" w:eastAsia="Times New Roman" w:hAnsi="Verdana" w:cs="Arial"/>
          <w:color w:val="000000"/>
          <w:sz w:val="20"/>
          <w:szCs w:val="20"/>
          <w:lang w:eastAsia="de-DE"/>
        </w:rPr>
        <w:t>Einige mentale Zustände scheinen von Zuständen der Welt verursacht zu  werden (z.B. körperliche Schmerzen)</w:t>
      </w:r>
    </w:p>
    <w:p w:rsidR="00DC386E" w:rsidRPr="00DC386E" w:rsidRDefault="00DC386E" w:rsidP="00DC386E">
      <w:pPr>
        <w:shd w:val="clear" w:color="auto" w:fill="FFFFFF" w:themeFill="background1"/>
        <w:spacing w:after="0" w:line="270" w:lineRule="atLeast"/>
        <w:ind w:left="720" w:hanging="360"/>
        <w:rPr>
          <w:rFonts w:ascii="Arial" w:eastAsia="Times New Roman" w:hAnsi="Arial" w:cs="Arial"/>
          <w:color w:val="666666"/>
          <w:sz w:val="18"/>
          <w:szCs w:val="18"/>
          <w:lang w:eastAsia="de-DE"/>
        </w:rPr>
      </w:pPr>
      <w:r w:rsidRPr="00DC386E">
        <w:rPr>
          <w:rFonts w:ascii="Verdana" w:eastAsia="Times New Roman" w:hAnsi="Verdana" w:cs="Arial"/>
          <w:b/>
          <w:bCs/>
          <w:color w:val="000000"/>
          <w:sz w:val="20"/>
          <w:szCs w:val="20"/>
          <w:lang w:eastAsia="de-DE"/>
        </w:rPr>
        <w:t>(2)</w:t>
      </w:r>
      <w:r w:rsidRPr="00DC386E">
        <w:rPr>
          <w:rFonts w:ascii="Arial" w:eastAsia="Times New Roman" w:hAnsi="Arial" w:cs="Arial"/>
          <w:color w:val="000000"/>
          <w:sz w:val="18"/>
          <w:szCs w:val="18"/>
          <w:lang w:eastAsia="de-DE"/>
        </w:rPr>
        <w:t> </w:t>
      </w:r>
      <w:r w:rsidRPr="00DC386E">
        <w:rPr>
          <w:rFonts w:ascii="Verdana" w:eastAsia="Times New Roman" w:hAnsi="Verdana" w:cs="Arial"/>
          <w:color w:val="000000"/>
          <w:sz w:val="20"/>
          <w:szCs w:val="20"/>
          <w:lang w:eastAsia="de-DE"/>
        </w:rPr>
        <w:t>Einige mentale Zustände scheinen </w:t>
      </w:r>
      <w:hyperlink r:id="rId32" w:tooltip="Handlung" w:history="1">
        <w:r w:rsidRPr="00DC386E">
          <w:rPr>
            <w:rFonts w:ascii="Verdana" w:eastAsia="Times New Roman" w:hAnsi="Verdana" w:cs="Arial"/>
            <w:color w:val="0000FF"/>
            <w:sz w:val="20"/>
            <w:szCs w:val="20"/>
            <w:u w:val="single"/>
            <w:lang w:eastAsia="de-DE"/>
          </w:rPr>
          <w:t>Handlungen</w:t>
        </w:r>
      </w:hyperlink>
      <w:r w:rsidRPr="00DC386E">
        <w:rPr>
          <w:rFonts w:ascii="Verdana" w:eastAsia="Times New Roman" w:hAnsi="Verdana" w:cs="Arial"/>
          <w:color w:val="000000"/>
          <w:sz w:val="20"/>
          <w:szCs w:val="20"/>
          <w:lang w:eastAsia="de-DE"/>
        </w:rPr>
        <w:t> zu verursachen (z.B.  Entschlüsse)</w:t>
      </w:r>
    </w:p>
    <w:p w:rsidR="00DC386E" w:rsidRPr="00DC386E" w:rsidRDefault="00DC386E" w:rsidP="00DC386E">
      <w:pPr>
        <w:shd w:val="clear" w:color="auto" w:fill="FFFFFF" w:themeFill="background1"/>
        <w:spacing w:after="0" w:line="270" w:lineRule="atLeast"/>
        <w:ind w:left="720" w:hanging="360"/>
        <w:rPr>
          <w:rFonts w:ascii="Arial" w:eastAsia="Times New Roman" w:hAnsi="Arial" w:cs="Arial"/>
          <w:color w:val="666666"/>
          <w:sz w:val="18"/>
          <w:szCs w:val="18"/>
          <w:lang w:eastAsia="de-DE"/>
        </w:rPr>
      </w:pPr>
      <w:r w:rsidRPr="00DC386E">
        <w:rPr>
          <w:rFonts w:ascii="Verdana" w:eastAsia="Times New Roman" w:hAnsi="Verdana" w:cs="Arial"/>
          <w:b/>
          <w:bCs/>
          <w:color w:val="000000"/>
          <w:sz w:val="20"/>
          <w:szCs w:val="20"/>
          <w:lang w:eastAsia="de-DE"/>
        </w:rPr>
        <w:t>(3)</w:t>
      </w:r>
      <w:r w:rsidRPr="00DC386E">
        <w:rPr>
          <w:rFonts w:ascii="Arial" w:eastAsia="Times New Roman" w:hAnsi="Arial" w:cs="Arial"/>
          <w:color w:val="000000"/>
          <w:sz w:val="18"/>
          <w:szCs w:val="18"/>
          <w:lang w:eastAsia="de-DE"/>
        </w:rPr>
        <w:t> </w:t>
      </w:r>
      <w:r w:rsidRPr="00DC386E">
        <w:rPr>
          <w:rFonts w:ascii="Verdana" w:eastAsia="Times New Roman" w:hAnsi="Verdana" w:cs="Arial"/>
          <w:color w:val="000000"/>
          <w:sz w:val="20"/>
          <w:szCs w:val="20"/>
          <w:lang w:eastAsia="de-DE"/>
        </w:rPr>
        <w:t>Einige mentale Zustände scheinen andere mentale Zustände zu  verursachen (z.B. körperliche Schmerzen</w:t>
      </w:r>
      <w:r w:rsidRPr="00DC386E">
        <w:rPr>
          <w:rFonts w:ascii="Arial" w:eastAsia="Times New Roman" w:hAnsi="Arial" w:cs="Arial"/>
          <w:color w:val="000000"/>
          <w:sz w:val="18"/>
          <w:szCs w:val="18"/>
          <w:lang w:eastAsia="de-DE"/>
        </w:rPr>
        <w:t> </w:t>
      </w:r>
      <w:r w:rsidRPr="00DC386E">
        <w:rPr>
          <w:rFonts w:ascii="Wingdings" w:eastAsia="Times New Roman" w:hAnsi="Wingdings" w:cs="Arial"/>
          <w:color w:val="000000"/>
          <w:sz w:val="20"/>
          <w:szCs w:val="20"/>
          <w:lang w:eastAsia="de-DE"/>
        </w:rPr>
        <w:t></w:t>
      </w:r>
      <w:r w:rsidRPr="00DC386E">
        <w:rPr>
          <w:rFonts w:ascii="Arial" w:eastAsia="Times New Roman" w:hAnsi="Arial" w:cs="Arial"/>
          <w:color w:val="000000"/>
          <w:sz w:val="18"/>
          <w:szCs w:val="18"/>
          <w:lang w:eastAsia="de-DE"/>
        </w:rPr>
        <w:t> </w:t>
      </w:r>
      <w:r w:rsidRPr="00DC386E">
        <w:rPr>
          <w:rFonts w:ascii="Verdana" w:eastAsia="Times New Roman" w:hAnsi="Verdana" w:cs="Arial"/>
          <w:color w:val="000000"/>
          <w:sz w:val="20"/>
          <w:szCs w:val="20"/>
          <w:lang w:eastAsia="de-DE"/>
        </w:rPr>
        <w:t>Entschluss Medikamente  einzunehmen)</w:t>
      </w:r>
    </w:p>
    <w:p w:rsidR="00DC386E" w:rsidRPr="00DC386E" w:rsidRDefault="00DC386E" w:rsidP="00DC386E">
      <w:pPr>
        <w:shd w:val="clear" w:color="auto" w:fill="FFFFFF" w:themeFill="background1"/>
        <w:spacing w:after="0" w:line="270" w:lineRule="atLeast"/>
        <w:ind w:left="720" w:hanging="360"/>
        <w:rPr>
          <w:rFonts w:ascii="Arial" w:eastAsia="Times New Roman" w:hAnsi="Arial" w:cs="Arial"/>
          <w:color w:val="666666"/>
          <w:sz w:val="18"/>
          <w:szCs w:val="18"/>
          <w:lang w:eastAsia="de-DE"/>
        </w:rPr>
      </w:pPr>
      <w:r w:rsidRPr="00DC386E">
        <w:rPr>
          <w:rFonts w:ascii="Verdana" w:eastAsia="Times New Roman" w:hAnsi="Verdana" w:cs="Arial"/>
          <w:b/>
          <w:bCs/>
          <w:color w:val="000000"/>
          <w:sz w:val="20"/>
          <w:szCs w:val="20"/>
          <w:lang w:eastAsia="de-DE"/>
        </w:rPr>
        <w:t>(4)</w:t>
      </w:r>
      <w:r w:rsidRPr="00DC386E">
        <w:rPr>
          <w:rFonts w:ascii="Arial" w:eastAsia="Times New Roman" w:hAnsi="Arial" w:cs="Arial"/>
          <w:color w:val="666666"/>
          <w:sz w:val="18"/>
          <w:szCs w:val="18"/>
          <w:lang w:eastAsia="de-DE"/>
        </w:rPr>
        <w:t> </w:t>
      </w:r>
      <w:r w:rsidRPr="00DC386E">
        <w:rPr>
          <w:rFonts w:ascii="Verdana" w:eastAsia="Times New Roman" w:hAnsi="Verdana" w:cs="Arial"/>
          <w:color w:val="000000"/>
          <w:sz w:val="20"/>
          <w:szCs w:val="20"/>
          <w:lang w:eastAsia="de-DE"/>
        </w:rPr>
        <w:t>Einige mentale Zustände sind</w:t>
      </w:r>
      <w:r w:rsidRPr="00DC386E">
        <w:rPr>
          <w:rFonts w:ascii="Verdana" w:eastAsia="Times New Roman" w:hAnsi="Verdana" w:cs="Arial"/>
          <w:color w:val="666666"/>
          <w:sz w:val="20"/>
          <w:szCs w:val="20"/>
          <w:lang w:eastAsia="de-DE"/>
        </w:rPr>
        <w:t> </w:t>
      </w:r>
      <w:r w:rsidRPr="00DC386E">
        <w:rPr>
          <w:rFonts w:ascii="Verdana" w:eastAsia="Times New Roman" w:hAnsi="Verdana" w:cs="Arial"/>
          <w:color w:val="0000FF"/>
          <w:sz w:val="20"/>
          <w:szCs w:val="20"/>
          <w:lang w:eastAsia="de-DE"/>
        </w:rPr>
        <w:t>bewusst</w:t>
      </w:r>
      <w:r w:rsidRPr="00DC386E">
        <w:rPr>
          <w:rFonts w:ascii="Verdana" w:eastAsia="Times New Roman" w:hAnsi="Verdana" w:cs="Arial"/>
          <w:color w:val="666666"/>
          <w:sz w:val="20"/>
          <w:szCs w:val="20"/>
          <w:lang w:eastAsia="de-DE"/>
        </w:rPr>
        <w:t> </w:t>
      </w:r>
      <w:r w:rsidRPr="00DC386E">
        <w:rPr>
          <w:rFonts w:ascii="Verdana" w:eastAsia="Times New Roman" w:hAnsi="Verdana" w:cs="Arial"/>
          <w:color w:val="000000"/>
          <w:sz w:val="20"/>
          <w:szCs w:val="20"/>
          <w:lang w:eastAsia="de-DE"/>
        </w:rPr>
        <w:t>(z.B. bewusste </w:t>
      </w:r>
      <w:r w:rsidRPr="00DC386E">
        <w:rPr>
          <w:rFonts w:ascii="Verdana" w:eastAsia="Times New Roman" w:hAnsi="Verdana" w:cs="Arial"/>
          <w:color w:val="0000FF"/>
          <w:sz w:val="20"/>
          <w:szCs w:val="20"/>
          <w:lang w:eastAsia="de-DE"/>
        </w:rPr>
        <w:t>Gedanken</w:t>
      </w:r>
      <w:r w:rsidRPr="00DC386E">
        <w:rPr>
          <w:rFonts w:ascii="Verdana" w:eastAsia="Times New Roman" w:hAnsi="Verdana" w:cs="Arial"/>
          <w:color w:val="000000"/>
          <w:sz w:val="20"/>
          <w:szCs w:val="20"/>
          <w:lang w:eastAsia="de-DE"/>
        </w:rPr>
        <w:t>)</w:t>
      </w:r>
    </w:p>
    <w:p w:rsidR="00DC386E" w:rsidRPr="00DC386E" w:rsidRDefault="00DC386E" w:rsidP="00DC386E">
      <w:pPr>
        <w:shd w:val="clear" w:color="auto" w:fill="FFFFFF" w:themeFill="background1"/>
        <w:spacing w:after="0" w:line="270" w:lineRule="atLeast"/>
        <w:ind w:left="720" w:hanging="360"/>
        <w:rPr>
          <w:rFonts w:ascii="Arial" w:eastAsia="Times New Roman" w:hAnsi="Arial" w:cs="Arial"/>
          <w:color w:val="666666"/>
          <w:sz w:val="18"/>
          <w:szCs w:val="18"/>
          <w:lang w:eastAsia="de-DE"/>
        </w:rPr>
      </w:pPr>
      <w:r w:rsidRPr="00DC386E">
        <w:rPr>
          <w:rFonts w:ascii="Verdana" w:eastAsia="Times New Roman" w:hAnsi="Verdana" w:cs="Arial"/>
          <w:b/>
          <w:bCs/>
          <w:color w:val="000000"/>
          <w:sz w:val="20"/>
          <w:szCs w:val="20"/>
          <w:lang w:eastAsia="de-DE"/>
        </w:rPr>
        <w:t>(5)</w:t>
      </w:r>
      <w:r w:rsidRPr="00DC386E">
        <w:rPr>
          <w:rFonts w:ascii="Arial" w:eastAsia="Times New Roman" w:hAnsi="Arial" w:cs="Arial"/>
          <w:color w:val="000000"/>
          <w:sz w:val="18"/>
          <w:szCs w:val="18"/>
          <w:lang w:eastAsia="de-DE"/>
        </w:rPr>
        <w:t> </w:t>
      </w:r>
      <w:r w:rsidRPr="00DC386E">
        <w:rPr>
          <w:rFonts w:ascii="Verdana" w:eastAsia="Times New Roman" w:hAnsi="Verdana" w:cs="Arial"/>
          <w:color w:val="000000"/>
          <w:sz w:val="20"/>
          <w:szCs w:val="20"/>
          <w:lang w:eastAsia="de-DE"/>
        </w:rPr>
        <w:t>Einige mentale Zustände handeln von Dingen in der Welt (z.B. von Autos)</w:t>
      </w:r>
    </w:p>
    <w:p w:rsidR="00DC386E" w:rsidRPr="00DC386E" w:rsidRDefault="00DC386E" w:rsidP="00DC386E">
      <w:pPr>
        <w:shd w:val="clear" w:color="auto" w:fill="FFFFFF" w:themeFill="background1"/>
        <w:spacing w:after="0" w:line="270" w:lineRule="atLeast"/>
        <w:ind w:left="720" w:hanging="360"/>
        <w:rPr>
          <w:rFonts w:ascii="Arial" w:eastAsia="Times New Roman" w:hAnsi="Arial" w:cs="Arial"/>
          <w:color w:val="666666"/>
          <w:sz w:val="18"/>
          <w:szCs w:val="18"/>
          <w:lang w:eastAsia="de-DE"/>
        </w:rPr>
      </w:pPr>
      <w:r w:rsidRPr="00DC386E">
        <w:rPr>
          <w:rFonts w:ascii="Verdana" w:eastAsia="Times New Roman" w:hAnsi="Verdana" w:cs="Arial"/>
          <w:b/>
          <w:bCs/>
          <w:color w:val="000000"/>
          <w:sz w:val="20"/>
          <w:szCs w:val="20"/>
          <w:lang w:eastAsia="de-DE"/>
        </w:rPr>
        <w:t>(6)</w:t>
      </w:r>
      <w:r w:rsidRPr="00DC386E">
        <w:rPr>
          <w:rFonts w:ascii="Times New Roman" w:eastAsia="Times New Roman" w:hAnsi="Times New Roman" w:cs="Times New Roman"/>
          <w:b/>
          <w:bCs/>
          <w:color w:val="000000"/>
          <w:sz w:val="15"/>
          <w:szCs w:val="15"/>
          <w:lang w:eastAsia="de-DE"/>
        </w:rPr>
        <w:t>  </w:t>
      </w:r>
      <w:r w:rsidRPr="00DC386E">
        <w:rPr>
          <w:rFonts w:ascii="Verdana" w:eastAsia="Times New Roman" w:hAnsi="Verdana" w:cs="Arial"/>
          <w:color w:val="000000"/>
          <w:sz w:val="20"/>
          <w:szCs w:val="20"/>
          <w:lang w:eastAsia="de-DE"/>
        </w:rPr>
        <w:t>Mentale Zustände korrelieren systematisch mit neuronalen Zuständen  bestimmter Art (Feuern bestimmter Neuronen</w:t>
      </w:r>
      <w:r w:rsidRPr="00DC386E">
        <w:rPr>
          <w:rFonts w:ascii="Arial" w:eastAsia="Times New Roman" w:hAnsi="Arial" w:cs="Arial"/>
          <w:color w:val="000000"/>
          <w:sz w:val="18"/>
          <w:szCs w:val="18"/>
          <w:lang w:eastAsia="de-DE"/>
        </w:rPr>
        <w:t> </w:t>
      </w:r>
      <w:r w:rsidRPr="00DC386E">
        <w:rPr>
          <w:rFonts w:ascii="Wingdings" w:eastAsia="Times New Roman" w:hAnsi="Wingdings" w:cs="Arial"/>
          <w:color w:val="000000"/>
          <w:sz w:val="20"/>
          <w:szCs w:val="20"/>
          <w:lang w:eastAsia="de-DE"/>
        </w:rPr>
        <w:t></w:t>
      </w:r>
      <w:r w:rsidRPr="00DC386E">
        <w:rPr>
          <w:rFonts w:ascii="Arial" w:eastAsia="Times New Roman" w:hAnsi="Arial" w:cs="Arial"/>
          <w:color w:val="666666"/>
          <w:sz w:val="18"/>
          <w:szCs w:val="18"/>
          <w:lang w:eastAsia="de-DE"/>
        </w:rPr>
        <w:t> </w:t>
      </w:r>
      <w:r w:rsidRPr="00DC386E">
        <w:rPr>
          <w:rFonts w:ascii="Verdana" w:eastAsia="Times New Roman" w:hAnsi="Verdana" w:cs="Arial"/>
          <w:color w:val="000000"/>
          <w:sz w:val="20"/>
          <w:szCs w:val="20"/>
          <w:lang w:eastAsia="de-DE"/>
        </w:rPr>
        <w:t>Schmerzen).</w:t>
      </w:r>
    </w:p>
    <w:p w:rsidR="00DC386E" w:rsidRPr="00DC386E" w:rsidRDefault="00DC386E" w:rsidP="00DC386E">
      <w:pPr>
        <w:shd w:val="clear" w:color="auto" w:fill="FFFFFF" w:themeFill="background1"/>
        <w:spacing w:after="0" w:line="270" w:lineRule="atLeast"/>
        <w:rPr>
          <w:rFonts w:ascii="Arial" w:eastAsia="Times New Roman" w:hAnsi="Arial" w:cs="Arial"/>
          <w:color w:val="666666"/>
          <w:sz w:val="18"/>
          <w:szCs w:val="18"/>
          <w:lang w:eastAsia="de-DE"/>
        </w:rPr>
      </w:pPr>
      <w:r w:rsidRPr="00DC386E">
        <w:rPr>
          <w:rFonts w:ascii="Verdana" w:eastAsia="Times New Roman" w:hAnsi="Verdana" w:cs="Arial"/>
          <w:color w:val="000000"/>
          <w:sz w:val="20"/>
          <w:szCs w:val="20"/>
          <w:lang w:eastAsia="de-DE"/>
        </w:rPr>
        <w:t>Es ist bezeichnend, in welchem </w:t>
      </w:r>
      <w:r w:rsidRPr="00DC386E">
        <w:rPr>
          <w:rFonts w:ascii="Verdana" w:eastAsia="Times New Roman" w:hAnsi="Verdana" w:cs="Arial"/>
          <w:i/>
          <w:iCs/>
          <w:color w:val="000000"/>
          <w:sz w:val="20"/>
          <w:szCs w:val="20"/>
          <w:lang w:eastAsia="de-DE"/>
        </w:rPr>
        <w:t>Ausmaß</w:t>
      </w:r>
      <w:r w:rsidRPr="00DC386E">
        <w:rPr>
          <w:rFonts w:ascii="Verdana" w:eastAsia="Times New Roman" w:hAnsi="Verdana" w:cs="Arial"/>
          <w:color w:val="000000"/>
          <w:sz w:val="20"/>
          <w:szCs w:val="20"/>
          <w:lang w:eastAsia="de-DE"/>
        </w:rPr>
        <w:t> es dem Substanzdualismus misslingst, auch nur einen der aufgelisteten Sachverhalte zu erklären. Die Probleme des Substanzdualismus mit den Punkten </w:t>
      </w:r>
      <w:r w:rsidRPr="00DC386E">
        <w:rPr>
          <w:rFonts w:ascii="Verdana" w:eastAsia="Times New Roman" w:hAnsi="Verdana" w:cs="Arial"/>
          <w:b/>
          <w:bCs/>
          <w:color w:val="000000"/>
          <w:sz w:val="20"/>
          <w:szCs w:val="20"/>
          <w:lang w:eastAsia="de-DE"/>
        </w:rPr>
        <w:t>(1)</w:t>
      </w:r>
      <w:r w:rsidRPr="00DC386E">
        <w:rPr>
          <w:rFonts w:ascii="Verdana" w:eastAsia="Times New Roman" w:hAnsi="Verdana" w:cs="Arial"/>
          <w:color w:val="000000"/>
          <w:sz w:val="20"/>
          <w:szCs w:val="20"/>
          <w:lang w:eastAsia="de-DE"/>
        </w:rPr>
        <w:t> und </w:t>
      </w:r>
      <w:r w:rsidRPr="00DC386E">
        <w:rPr>
          <w:rFonts w:ascii="Verdana" w:eastAsia="Times New Roman" w:hAnsi="Verdana" w:cs="Arial"/>
          <w:b/>
          <w:bCs/>
          <w:color w:val="000000"/>
          <w:sz w:val="20"/>
          <w:szCs w:val="20"/>
          <w:lang w:eastAsia="de-DE"/>
        </w:rPr>
        <w:t>(2)</w:t>
      </w:r>
      <w:r w:rsidRPr="00DC386E">
        <w:rPr>
          <w:rFonts w:ascii="Verdana" w:eastAsia="Times New Roman" w:hAnsi="Verdana" w:cs="Arial"/>
          <w:color w:val="000000"/>
          <w:sz w:val="20"/>
          <w:szCs w:val="20"/>
          <w:lang w:eastAsia="de-DE"/>
        </w:rPr>
        <w:t> wurden bereits hinreichend thematisiert. Über den Punkt </w:t>
      </w:r>
      <w:r w:rsidRPr="00DC386E">
        <w:rPr>
          <w:rFonts w:ascii="Verdana" w:eastAsia="Times New Roman" w:hAnsi="Verdana" w:cs="Arial"/>
          <w:b/>
          <w:bCs/>
          <w:color w:val="000000"/>
          <w:sz w:val="20"/>
          <w:szCs w:val="20"/>
          <w:lang w:eastAsia="de-DE"/>
        </w:rPr>
        <w:t>(3)</w:t>
      </w:r>
      <w:r w:rsidRPr="00DC386E">
        <w:rPr>
          <w:rFonts w:ascii="Verdana" w:eastAsia="Times New Roman" w:hAnsi="Verdana" w:cs="Arial"/>
          <w:color w:val="000000"/>
          <w:sz w:val="20"/>
          <w:szCs w:val="20"/>
          <w:lang w:eastAsia="de-DE"/>
        </w:rPr>
        <w:t> schweigt der Substanzdualismus gänzlich. Wie soll es einem nichtphysischen Zustand gelingen, andere nichtphysische Zustände hervorzubringen? Insbesondere stellt sich hier die Frage, wie es kommt, dass sich einige der bestehenden kausalen Beziehungen zwischen nichtphysischen Zuständen an die Regeln des vernünftigen Denkens halten. </w:t>
      </w:r>
    </w:p>
    <w:p w:rsidR="00DC386E" w:rsidRPr="00DC386E" w:rsidRDefault="00DC386E" w:rsidP="00DC386E">
      <w:pPr>
        <w:shd w:val="clear" w:color="auto" w:fill="FFFFFF" w:themeFill="background1"/>
        <w:spacing w:after="0" w:line="270" w:lineRule="atLeast"/>
        <w:rPr>
          <w:rFonts w:ascii="Arial" w:eastAsia="Times New Roman" w:hAnsi="Arial" w:cs="Arial"/>
          <w:color w:val="666666"/>
          <w:sz w:val="18"/>
          <w:szCs w:val="18"/>
          <w:lang w:eastAsia="de-DE"/>
        </w:rPr>
      </w:pPr>
      <w:r w:rsidRPr="00DC386E">
        <w:rPr>
          <w:rFonts w:ascii="Verdana" w:eastAsia="Times New Roman" w:hAnsi="Verdana" w:cs="Arial"/>
          <w:color w:val="000000"/>
          <w:sz w:val="20"/>
          <w:szCs w:val="20"/>
          <w:lang w:eastAsia="de-DE"/>
        </w:rPr>
        <w:t>Wenden wir uns dem Punkt </w:t>
      </w:r>
      <w:r w:rsidRPr="00DC386E">
        <w:rPr>
          <w:rFonts w:ascii="Verdana" w:eastAsia="Times New Roman" w:hAnsi="Verdana" w:cs="Arial"/>
          <w:b/>
          <w:bCs/>
          <w:color w:val="000000"/>
          <w:sz w:val="20"/>
          <w:szCs w:val="20"/>
          <w:lang w:eastAsia="de-DE"/>
        </w:rPr>
        <w:t>(4)</w:t>
      </w:r>
      <w:r w:rsidRPr="00DC386E">
        <w:rPr>
          <w:rFonts w:ascii="Verdana" w:eastAsia="Times New Roman" w:hAnsi="Verdana" w:cs="Arial"/>
          <w:color w:val="000000"/>
          <w:sz w:val="20"/>
          <w:szCs w:val="20"/>
          <w:lang w:eastAsia="de-DE"/>
        </w:rPr>
        <w:t> zu. Die Vertreter des Substanzdualismus besitzen weiterhin keine Erklärung des bewusst-seins mentaler Zustände. Sie behaupten zwar, dass nichtphysische Zustände Bewusstsein haben können, machen aber keine Angaben über die bewusstseinsförderlichen Merkmale der nichtphysischen Zustände. Auch hier sind ihnen die naturalistischen Entwürfe voraus, denn diese können auf eine ganze Reihe valider Theorien aus der Psychologie und den Kognitions- und Neurowissenschaften zurückgreifen.</w:t>
      </w:r>
    </w:p>
    <w:p w:rsidR="00DC386E" w:rsidRPr="00DC386E" w:rsidRDefault="00DC386E" w:rsidP="00DC386E">
      <w:pPr>
        <w:shd w:val="clear" w:color="auto" w:fill="FFFFFF" w:themeFill="background1"/>
        <w:spacing w:after="0" w:line="270" w:lineRule="atLeast"/>
        <w:rPr>
          <w:rFonts w:ascii="Arial" w:eastAsia="Times New Roman" w:hAnsi="Arial" w:cs="Arial"/>
          <w:color w:val="666666"/>
          <w:sz w:val="18"/>
          <w:szCs w:val="18"/>
          <w:lang w:eastAsia="de-DE"/>
        </w:rPr>
      </w:pPr>
      <w:r w:rsidRPr="00DC386E">
        <w:rPr>
          <w:rFonts w:ascii="Verdana" w:eastAsia="Times New Roman" w:hAnsi="Verdana" w:cs="Arial"/>
          <w:color w:val="000000"/>
          <w:sz w:val="20"/>
          <w:szCs w:val="20"/>
          <w:lang w:eastAsia="de-DE"/>
        </w:rPr>
        <w:t>Punkt </w:t>
      </w:r>
      <w:r w:rsidRPr="00DC386E">
        <w:rPr>
          <w:rFonts w:ascii="Verdana" w:eastAsia="Times New Roman" w:hAnsi="Verdana" w:cs="Arial"/>
          <w:b/>
          <w:bCs/>
          <w:color w:val="000000"/>
          <w:sz w:val="20"/>
          <w:szCs w:val="20"/>
          <w:lang w:eastAsia="de-DE"/>
        </w:rPr>
        <w:t>(5)</w:t>
      </w:r>
      <w:r w:rsidRPr="00DC386E">
        <w:rPr>
          <w:rFonts w:ascii="Verdana" w:eastAsia="Times New Roman" w:hAnsi="Verdana" w:cs="Arial"/>
          <w:color w:val="000000"/>
          <w:sz w:val="20"/>
          <w:szCs w:val="20"/>
          <w:lang w:eastAsia="de-DE"/>
        </w:rPr>
        <w:t> besagt, dass zumindest einige mentale Zustände von Dingen in der Welt handeln. Meine Überzeugung, dass der Mount Everest 8848 Meter hoch ist, bezieht sich auf den bzw. handelt vom Mount Everest. Theorien des Bezugs (des "worüber") mentaler Zustände heißen "Theorien des Inhalts" (</w:t>
      </w:r>
      <w:proofErr w:type="spellStart"/>
      <w:r w:rsidRPr="00DC386E">
        <w:rPr>
          <w:rFonts w:ascii="Verdana" w:eastAsia="Times New Roman" w:hAnsi="Verdana" w:cs="Arial"/>
          <w:color w:val="000000"/>
          <w:sz w:val="20"/>
          <w:szCs w:val="20"/>
          <w:lang w:eastAsia="de-DE"/>
        </w:rPr>
        <w:t>theories</w:t>
      </w:r>
      <w:proofErr w:type="spellEnd"/>
      <w:r w:rsidRPr="00DC386E">
        <w:rPr>
          <w:rFonts w:ascii="Verdana" w:eastAsia="Times New Roman" w:hAnsi="Verdana" w:cs="Arial"/>
          <w:color w:val="000000"/>
          <w:sz w:val="20"/>
          <w:szCs w:val="20"/>
          <w:lang w:eastAsia="de-DE"/>
        </w:rPr>
        <w:t xml:space="preserve"> </w:t>
      </w:r>
      <w:proofErr w:type="spellStart"/>
      <w:r w:rsidRPr="00DC386E">
        <w:rPr>
          <w:rFonts w:ascii="Verdana" w:eastAsia="Times New Roman" w:hAnsi="Verdana" w:cs="Arial"/>
          <w:color w:val="000000"/>
          <w:sz w:val="20"/>
          <w:szCs w:val="20"/>
          <w:lang w:eastAsia="de-DE"/>
        </w:rPr>
        <w:t>of</w:t>
      </w:r>
      <w:proofErr w:type="spellEnd"/>
      <w:r w:rsidRPr="00DC386E">
        <w:rPr>
          <w:rFonts w:ascii="Verdana" w:eastAsia="Times New Roman" w:hAnsi="Verdana" w:cs="Arial"/>
          <w:color w:val="000000"/>
          <w:sz w:val="20"/>
          <w:szCs w:val="20"/>
          <w:lang w:eastAsia="de-DE"/>
        </w:rPr>
        <w:t xml:space="preserve"> </w:t>
      </w:r>
      <w:proofErr w:type="spellStart"/>
      <w:r w:rsidRPr="00DC386E">
        <w:rPr>
          <w:rFonts w:ascii="Verdana" w:eastAsia="Times New Roman" w:hAnsi="Verdana" w:cs="Arial"/>
          <w:color w:val="000000"/>
          <w:sz w:val="20"/>
          <w:szCs w:val="20"/>
          <w:lang w:eastAsia="de-DE"/>
        </w:rPr>
        <w:t>content</w:t>
      </w:r>
      <w:proofErr w:type="spellEnd"/>
      <w:r w:rsidRPr="00DC386E">
        <w:rPr>
          <w:rFonts w:ascii="Verdana" w:eastAsia="Times New Roman" w:hAnsi="Verdana" w:cs="Arial"/>
          <w:color w:val="000000"/>
          <w:sz w:val="20"/>
          <w:szCs w:val="20"/>
          <w:lang w:eastAsia="de-DE"/>
        </w:rPr>
        <w:t>). Es ist nicht völlig ausgeschlossen, dass nichtphysische Zustände von den Dingen der ansonsten physischen Welt handeln können, allerdings gibt es auch keine </w:t>
      </w:r>
      <w:r w:rsidRPr="00DC386E">
        <w:rPr>
          <w:rFonts w:ascii="Verdana" w:eastAsia="Times New Roman" w:hAnsi="Verdana" w:cs="Arial"/>
          <w:i/>
          <w:iCs/>
          <w:color w:val="000000"/>
          <w:sz w:val="20"/>
          <w:szCs w:val="20"/>
          <w:lang w:eastAsia="de-DE"/>
        </w:rPr>
        <w:t>einzige</w:t>
      </w:r>
      <w:r w:rsidRPr="00DC386E">
        <w:rPr>
          <w:rFonts w:ascii="Verdana" w:eastAsia="Times New Roman" w:hAnsi="Verdana" w:cs="Arial"/>
          <w:color w:val="000000"/>
          <w:sz w:val="20"/>
          <w:szCs w:val="20"/>
          <w:lang w:eastAsia="de-DE"/>
        </w:rPr>
        <w:t> rational ernstzunehmende dualistische Theorie des Inhalts.</w:t>
      </w:r>
    </w:p>
    <w:p w:rsidR="00DC386E" w:rsidRPr="00DC386E" w:rsidRDefault="00DC386E" w:rsidP="00DC386E">
      <w:pPr>
        <w:shd w:val="clear" w:color="auto" w:fill="FFFFFF" w:themeFill="background1"/>
        <w:spacing w:after="0" w:line="270" w:lineRule="atLeast"/>
        <w:rPr>
          <w:rFonts w:ascii="Arial" w:eastAsia="Times New Roman" w:hAnsi="Arial" w:cs="Arial"/>
          <w:color w:val="666666"/>
          <w:sz w:val="18"/>
          <w:szCs w:val="18"/>
          <w:lang w:eastAsia="de-DE"/>
        </w:rPr>
      </w:pPr>
      <w:r w:rsidRPr="00DC386E">
        <w:rPr>
          <w:rFonts w:ascii="Verdana" w:eastAsia="Times New Roman" w:hAnsi="Verdana" w:cs="Arial"/>
          <w:color w:val="000000"/>
          <w:sz w:val="20"/>
          <w:szCs w:val="20"/>
          <w:lang w:eastAsia="de-DE"/>
        </w:rPr>
        <w:t>Bleibt der Punkt </w:t>
      </w:r>
      <w:r w:rsidRPr="00DC386E">
        <w:rPr>
          <w:rFonts w:ascii="Verdana" w:eastAsia="Times New Roman" w:hAnsi="Verdana" w:cs="Arial"/>
          <w:b/>
          <w:bCs/>
          <w:color w:val="000000"/>
          <w:sz w:val="20"/>
          <w:szCs w:val="20"/>
          <w:lang w:eastAsia="de-DE"/>
        </w:rPr>
        <w:t>(6)</w:t>
      </w:r>
      <w:r w:rsidRPr="00DC386E">
        <w:rPr>
          <w:rFonts w:ascii="Verdana" w:eastAsia="Times New Roman" w:hAnsi="Verdana" w:cs="Arial"/>
          <w:color w:val="000000"/>
          <w:sz w:val="20"/>
          <w:szCs w:val="20"/>
          <w:lang w:eastAsia="de-DE"/>
        </w:rPr>
        <w:t xml:space="preserve">. Warum sollen nichtphysische Zustände mit physischen Gehirnzuständen korrelieren? Nach </w:t>
      </w:r>
      <w:proofErr w:type="spellStart"/>
      <w:r w:rsidRPr="00DC386E">
        <w:rPr>
          <w:rFonts w:ascii="Verdana" w:eastAsia="Times New Roman" w:hAnsi="Verdana" w:cs="Arial"/>
          <w:color w:val="000000"/>
          <w:sz w:val="20"/>
          <w:szCs w:val="20"/>
          <w:lang w:eastAsia="de-DE"/>
        </w:rPr>
        <w:t>descartscher</w:t>
      </w:r>
      <w:proofErr w:type="spellEnd"/>
      <w:r w:rsidRPr="00DC386E">
        <w:rPr>
          <w:rFonts w:ascii="Verdana" w:eastAsia="Times New Roman" w:hAnsi="Verdana" w:cs="Arial"/>
          <w:color w:val="000000"/>
          <w:sz w:val="20"/>
          <w:szCs w:val="20"/>
          <w:lang w:eastAsia="de-DE"/>
        </w:rPr>
        <w:t xml:space="preserve"> Auffassung spielt die Zirbeldrüse eine entscheidende Rolle bei der Vermittlung zwischen der Welt und dem nichtphysischen Geist. Die Zirbeldrüse ist jedoch selbst nur ein physisches Organ im Gehirn, das Problem </w:t>
      </w:r>
      <w:r w:rsidRPr="00DC386E">
        <w:rPr>
          <w:rFonts w:ascii="Verdana" w:eastAsia="Times New Roman" w:hAnsi="Verdana" w:cs="Arial"/>
          <w:color w:val="000000"/>
          <w:sz w:val="20"/>
          <w:szCs w:val="20"/>
          <w:lang w:eastAsia="de-DE"/>
        </w:rPr>
        <w:lastRenderedPageBreak/>
        <w:t>des "wie und wo" der Interaktion zwischen Gehirn und Geist wurde von ihm also nur kaschiert, nicht gelöst. Kein Wunder, dass Descartes so ausweichend auf Prinzessin Elisabeths kluge Frage reagierte!</w:t>
      </w:r>
    </w:p>
    <w:bookmarkEnd w:id="0"/>
    <w:p w:rsidR="00BC5304" w:rsidRDefault="00BC5304"/>
    <w:sectPr w:rsidR="00BC530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86E"/>
    <w:rsid w:val="00BC5304"/>
    <w:rsid w:val="00DC38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C16E7-C612-45BD-8B6A-CD29DBA54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DC38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DC386E"/>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C386E"/>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C386E"/>
    <w:rPr>
      <w:rFonts w:ascii="Times New Roman" w:eastAsia="Times New Roman" w:hAnsi="Times New Roman" w:cs="Times New Roman"/>
      <w:b/>
      <w:bCs/>
      <w:sz w:val="36"/>
      <w:szCs w:val="36"/>
      <w:lang w:eastAsia="de-DE"/>
    </w:rPr>
  </w:style>
  <w:style w:type="paragraph" w:styleId="KeinLeerraum">
    <w:name w:val="No Spacing"/>
    <w:basedOn w:val="Standard"/>
    <w:uiPriority w:val="1"/>
    <w:qFormat/>
    <w:rsid w:val="00DC386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DC386E"/>
    <w:rPr>
      <w:color w:val="0000FF"/>
      <w:u w:val="single"/>
    </w:rPr>
  </w:style>
  <w:style w:type="paragraph" w:styleId="StandardWeb">
    <w:name w:val="Normal (Web)"/>
    <w:basedOn w:val="Standard"/>
    <w:uiPriority w:val="99"/>
    <w:semiHidden/>
    <w:unhideWhenUsed/>
    <w:rsid w:val="00DC386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DC386E"/>
    <w:rPr>
      <w:b/>
      <w:bCs/>
    </w:rPr>
  </w:style>
  <w:style w:type="character" w:styleId="Hervorhebung">
    <w:name w:val="Emphasis"/>
    <w:basedOn w:val="Absatz-Standardschriftart"/>
    <w:uiPriority w:val="20"/>
    <w:qFormat/>
    <w:rsid w:val="00DC38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39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apereaudepls.de/was-kann-ich-wissen/ontologie/reduktionismus/" TargetMode="External"/><Relationship Id="rId18" Type="http://schemas.openxmlformats.org/officeDocument/2006/relationships/hyperlink" Target="https://www.sapereaudepls.de/personen/descartes-ren%C3%A9/" TargetMode="External"/><Relationship Id="rId26" Type="http://schemas.openxmlformats.org/officeDocument/2006/relationships/hyperlink" Target="https://www.sapereaudepls.de/was-kann-ich-wissen/philosophie-des-geistes/antiphysikalistische-argumente/" TargetMode="External"/><Relationship Id="rId3" Type="http://schemas.openxmlformats.org/officeDocument/2006/relationships/webSettings" Target="webSettings.xml"/><Relationship Id="rId21" Type="http://schemas.openxmlformats.org/officeDocument/2006/relationships/hyperlink" Target="https://www.sapereaudepls.de/einzeldisziplinen/philosophie/" TargetMode="External"/><Relationship Id="rId34" Type="http://schemas.openxmlformats.org/officeDocument/2006/relationships/theme" Target="theme/theme1.xml"/><Relationship Id="rId7" Type="http://schemas.openxmlformats.org/officeDocument/2006/relationships/hyperlink" Target="https://www.sapereaudepls.de/was-kann-ich-wissen/philosophie-des-geistes/leib-seele-problem/" TargetMode="External"/><Relationship Id="rId12" Type="http://schemas.openxmlformats.org/officeDocument/2006/relationships/hyperlink" Target="https://www.sapereaudepls.de/was-kann-ich-wissen/metaphysik/substanz/" TargetMode="External"/><Relationship Id="rId17" Type="http://schemas.openxmlformats.org/officeDocument/2006/relationships/hyperlink" Target="https://www.sapereaudepls.de/personen/platon/" TargetMode="External"/><Relationship Id="rId25" Type="http://schemas.openxmlformats.org/officeDocument/2006/relationships/hyperlink" Target="https://www.sapereaudepls.de/was-kann-ich-wissen/logik/argument/"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sapereaudepls.de/was-kann-ich-wissen/philosophie-des-geistes/epiph%C3%A4nomenalismus/" TargetMode="External"/><Relationship Id="rId20" Type="http://schemas.openxmlformats.org/officeDocument/2006/relationships/hyperlink" Target="https://de.wikipedia.org/wiki/Richard_Swinburne" TargetMode="External"/><Relationship Id="rId29" Type="http://schemas.openxmlformats.org/officeDocument/2006/relationships/hyperlink" Target="https://www.sapereaudepls.de/einzeldisziplinen/neurowissenschaften/" TargetMode="External"/><Relationship Id="rId1" Type="http://schemas.openxmlformats.org/officeDocument/2006/relationships/styles" Target="styles.xml"/><Relationship Id="rId6" Type="http://schemas.openxmlformats.org/officeDocument/2006/relationships/hyperlink" Target="https://www.sapereaudepls.de/was-kann-ich-wissen/ontologie/sein/" TargetMode="External"/><Relationship Id="rId11" Type="http://schemas.openxmlformats.org/officeDocument/2006/relationships/hyperlink" Target="https://www.sapereaudepls.de/was-kann-ich-wissen/philosophie-des-geistes/geist/" TargetMode="External"/><Relationship Id="rId24" Type="http://schemas.openxmlformats.org/officeDocument/2006/relationships/image" Target="media/image1.jpeg"/><Relationship Id="rId32" Type="http://schemas.openxmlformats.org/officeDocument/2006/relationships/hyperlink" Target="https://www.sapereaudepls.de/was-soll-ich-tun/handlungstheorie/handlung/" TargetMode="External"/><Relationship Id="rId5" Type="http://schemas.openxmlformats.org/officeDocument/2006/relationships/hyperlink" Target="https://www.sapereaudepls.de/was-kann-ich-wissen/ontologie/" TargetMode="External"/><Relationship Id="rId15" Type="http://schemas.openxmlformats.org/officeDocument/2006/relationships/hyperlink" Target="https://www.sapereaudepls.de/was-kann-ich-wissen/philosophie-des-geistes/mentale-zust%C3%A4nde/" TargetMode="External"/><Relationship Id="rId23" Type="http://schemas.openxmlformats.org/officeDocument/2006/relationships/hyperlink" Target="https://www.sapereaudepls.de/was-kann-ich-wissen/natur-geist/naturalismus/" TargetMode="External"/><Relationship Id="rId28" Type="http://schemas.openxmlformats.org/officeDocument/2006/relationships/hyperlink" Target="https://www.sapereaudepls.de/was-kann-ich-wissen/philosophie-des-geistes/erkl%C3%A4rungsl%C3%BCcke/" TargetMode="External"/><Relationship Id="rId10" Type="http://schemas.openxmlformats.org/officeDocument/2006/relationships/hyperlink" Target="https://www.sapereaudepls.de/einzeldisziplinen/teilchenphysik/materie/" TargetMode="External"/><Relationship Id="rId19" Type="http://schemas.openxmlformats.org/officeDocument/2006/relationships/hyperlink" Target="https://www.sapereaudepls.de/einzeldisziplinen/philosophie/geschichte-der-philosophie/" TargetMode="External"/><Relationship Id="rId31" Type="http://schemas.openxmlformats.org/officeDocument/2006/relationships/hyperlink" Target="https://www.sapereaudepls.de/was-kann-ich-wissen/philosophie-des-geistes/mentale-zust%C3%A4nde/" TargetMode="External"/><Relationship Id="rId4" Type="http://schemas.openxmlformats.org/officeDocument/2006/relationships/hyperlink" Target="https://www.sapereaudepls.de/was-kann-ich-wissen/natur-geist/dualismus/" TargetMode="External"/><Relationship Id="rId9" Type="http://schemas.openxmlformats.org/officeDocument/2006/relationships/hyperlink" Target="https://www.sapereaudepls.de/einzeldisziplinen/neurowissenschaften/gehirn/" TargetMode="External"/><Relationship Id="rId14" Type="http://schemas.openxmlformats.org/officeDocument/2006/relationships/hyperlink" Target="https://www.sapereaudepls.de/was-kann-ich-wissen/metaphysik/seele/" TargetMode="External"/><Relationship Id="rId22" Type="http://schemas.openxmlformats.org/officeDocument/2006/relationships/hyperlink" Target="https://www.sapereaudepls.de/was-kann-ich-wissen/philosophie-des-geistes/eigenschaftsdualismus/" TargetMode="External"/><Relationship Id="rId27" Type="http://schemas.openxmlformats.org/officeDocument/2006/relationships/hyperlink" Target="https://www.sapereaudepls.de/was-kann-ich-wissen/philosophie-des-geistes/wissensargument/" TargetMode="External"/><Relationship Id="rId30" Type="http://schemas.openxmlformats.org/officeDocument/2006/relationships/hyperlink" Target="https://www.sapereaudepls.de/sonstiges/bewusstsein/bewusstseinstheorien/" TargetMode="External"/><Relationship Id="rId8" Type="http://schemas.openxmlformats.org/officeDocument/2006/relationships/hyperlink" Target="https://www.sapereaudepls.de/was-kann-ich-wissen/philosophie-des-geistes/geis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1707</Words>
  <Characters>10760</Characters>
  <Application>Microsoft Office Word</Application>
  <DocSecurity>0</DocSecurity>
  <Lines>89</Lines>
  <Paragraphs>24</Paragraphs>
  <ScaleCrop>false</ScaleCrop>
  <Company/>
  <LinksUpToDate>false</LinksUpToDate>
  <CharactersWithSpaces>12443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johannesheinle@gmail.com</dc:creator>
  <cp:keywords/>
  <dc:description/>
  <cp:lastModifiedBy>johannesheinle@gmail.com</cp:lastModifiedBy>
  <cp:revision>1</cp:revision>
  <dcterms:created xsi:type="dcterms:W3CDTF">2018-06-07T22:31:00Z</dcterms:created>
  <dcterms:modified xsi:type="dcterms:W3CDTF">2018-06-07T22:31:00Z</dcterms:modified>
</cp:coreProperties>
</file>